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4F" w:rsidRDefault="000E1C4F" w:rsidP="000E1C4F">
      <w:pPr>
        <w:autoSpaceDE w:val="0"/>
        <w:autoSpaceDN w:val="0"/>
        <w:adjustRightInd w:val="0"/>
        <w:spacing w:after="100" w:line="330" w:lineRule="atLeast"/>
        <w:ind w:firstLine="480"/>
        <w:jc w:val="center"/>
        <w:rPr>
          <w:rFonts w:ascii="宋体" w:hAnsiTheme="minorHAnsi" w:cs="宋体"/>
          <w:b/>
          <w:bCs/>
          <w:color w:val="505050"/>
          <w:kern w:val="0"/>
          <w:sz w:val="36"/>
          <w:szCs w:val="36"/>
          <w:highlight w:val="white"/>
          <w:lang w:val="zh-CN"/>
        </w:rPr>
      </w:pPr>
      <w:r>
        <w:rPr>
          <w:rFonts w:ascii="黑体" w:eastAsia="黑体" w:hAnsiTheme="minorHAnsi" w:cs="黑体"/>
          <w:b/>
          <w:bCs/>
          <w:color w:val="505050"/>
          <w:kern w:val="0"/>
          <w:sz w:val="36"/>
          <w:szCs w:val="36"/>
          <w:highlight w:val="white"/>
          <w:lang w:val="zh-CN"/>
        </w:rPr>
        <w:t>2017</w:t>
      </w:r>
      <w:r>
        <w:rPr>
          <w:rFonts w:ascii="黑体" w:eastAsia="黑体" w:hAnsiTheme="minorHAnsi" w:cs="黑体" w:hint="eastAsia"/>
          <w:b/>
          <w:bCs/>
          <w:color w:val="505050"/>
          <w:kern w:val="0"/>
          <w:sz w:val="36"/>
          <w:szCs w:val="36"/>
          <w:highlight w:val="white"/>
          <w:lang w:val="zh-CN"/>
        </w:rPr>
        <w:t>年度崧文小学校级中层干部考核小结</w:t>
      </w:r>
    </w:p>
    <w:p w:rsidR="000E1C4F" w:rsidRDefault="006F77C4" w:rsidP="000E1C4F">
      <w:pPr>
        <w:autoSpaceDE w:val="0"/>
        <w:autoSpaceDN w:val="0"/>
        <w:adjustRightInd w:val="0"/>
        <w:spacing w:before="100" w:after="100" w:line="330" w:lineRule="atLeast"/>
        <w:ind w:firstLine="480"/>
        <w:jc w:val="center"/>
        <w:rPr>
          <w:rFonts w:ascii="宋体" w:hAnsiTheme="minorHAnsi" w:cs="宋体"/>
          <w:color w:val="505050"/>
          <w:kern w:val="0"/>
          <w:sz w:val="18"/>
          <w:szCs w:val="18"/>
          <w:highlight w:val="white"/>
          <w:lang w:val="zh-CN"/>
        </w:rPr>
      </w:pP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张杨旭</w:t>
      </w:r>
    </w:p>
    <w:p w:rsidR="000E1C4F" w:rsidRDefault="000E1C4F" w:rsidP="000E1C4F">
      <w:pPr>
        <w:autoSpaceDE w:val="0"/>
        <w:autoSpaceDN w:val="0"/>
        <w:adjustRightInd w:val="0"/>
        <w:spacing w:before="100" w:after="100" w:line="330" w:lineRule="atLeast"/>
        <w:ind w:firstLine="480"/>
        <w:jc w:val="center"/>
        <w:rPr>
          <w:rFonts w:ascii="宋体" w:hAnsiTheme="minorHAnsi" w:cs="宋体"/>
          <w:color w:val="505050"/>
          <w:kern w:val="0"/>
          <w:sz w:val="18"/>
          <w:szCs w:val="18"/>
          <w:highlight w:val="white"/>
          <w:lang w:val="zh-CN"/>
        </w:rPr>
      </w:pP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（</w:t>
      </w:r>
      <w:r>
        <w:rPr>
          <w:rFonts w:ascii="华文楷体" w:eastAsia="华文楷体" w:hAnsiTheme="minorHAnsi" w:cs="华文楷体"/>
          <w:color w:val="505050"/>
          <w:kern w:val="0"/>
          <w:sz w:val="30"/>
          <w:szCs w:val="30"/>
          <w:highlight w:val="white"/>
          <w:lang w:val="zh-CN"/>
        </w:rPr>
        <w:t>2017</w:t>
      </w: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年</w:t>
      </w:r>
      <w:r>
        <w:rPr>
          <w:rFonts w:ascii="华文楷体" w:eastAsia="华文楷体" w:hAnsiTheme="minorHAnsi" w:cs="华文楷体"/>
          <w:color w:val="505050"/>
          <w:kern w:val="0"/>
          <w:sz w:val="30"/>
          <w:szCs w:val="30"/>
          <w:highlight w:val="white"/>
          <w:lang w:val="zh-CN"/>
        </w:rPr>
        <w:t>12</w:t>
      </w: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月</w:t>
      </w:r>
      <w:r>
        <w:rPr>
          <w:rFonts w:ascii="华文楷体" w:eastAsia="华文楷体" w:hAnsiTheme="minorHAnsi" w:cs="华文楷体"/>
          <w:color w:val="505050"/>
          <w:kern w:val="0"/>
          <w:sz w:val="30"/>
          <w:szCs w:val="30"/>
          <w:highlight w:val="white"/>
          <w:lang w:val="zh-CN"/>
        </w:rPr>
        <w:t>22</w:t>
      </w: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日）</w:t>
      </w:r>
    </w:p>
    <w:p w:rsidR="006F77C4" w:rsidRPr="00375D87" w:rsidRDefault="006F77C4" w:rsidP="00375D87">
      <w:pPr>
        <w:spacing w:line="360" w:lineRule="auto"/>
        <w:ind w:firstLineChars="200" w:firstLine="640"/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</w:pPr>
      <w:r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一晃，一年又要过去了。在这一年里，根据学校的安排，我担任了学校信息处副主任工作，</w:t>
      </w:r>
      <w:r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分管</w:t>
      </w:r>
      <w:r w:rsidR="00375D87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音乐、信息和体育。除了协助刘建老师做好信息处工作之外，</w:t>
      </w:r>
      <w:r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同时还分管</w:t>
      </w:r>
      <w:r w:rsidR="00375D87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教导处的</w:t>
      </w:r>
      <w:r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学籍和专用室管理工作</w:t>
      </w:r>
      <w:r w:rsidR="00375D87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，</w:t>
      </w:r>
      <w:r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并担任</w:t>
      </w:r>
      <w:r w:rsidR="00375D87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三3班和</w:t>
      </w:r>
      <w:r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三4班的</w:t>
      </w:r>
      <w:r w:rsidR="00375D87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信息教学</w:t>
      </w:r>
      <w:r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。为了更好地总结经验，使自己朝优秀教师的目标奋进，我现将本年度的教学工作总结如下：</w:t>
      </w:r>
    </w:p>
    <w:p w:rsidR="00960E74" w:rsidRPr="004647D3" w:rsidRDefault="00960E74" w:rsidP="000E1C4F">
      <w:pPr>
        <w:spacing w:line="360" w:lineRule="auto"/>
        <w:ind w:firstLine="200"/>
        <w:rPr>
          <w:rFonts w:ascii="楷体" w:eastAsia="楷体" w:hAnsi="楷体" w:cs="华文楷体"/>
          <w:b/>
          <w:color w:val="000000" w:themeColor="text1"/>
          <w:sz w:val="32"/>
          <w:szCs w:val="24"/>
          <w:shd w:val="clear" w:color="auto" w:fill="FFFFFF"/>
        </w:rPr>
      </w:pPr>
      <w:r w:rsidRPr="004647D3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一、</w:t>
      </w:r>
      <w:r w:rsidR="00375D87" w:rsidRPr="004647D3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业务进修</w:t>
      </w:r>
      <w:r w:rsidRPr="004647D3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，</w:t>
      </w:r>
      <w:r w:rsidR="00375D87" w:rsidRPr="004647D3">
        <w:rPr>
          <w:rFonts w:ascii="楷体" w:eastAsia="楷体" w:hAnsi="楷体" w:cs="华文楷体"/>
          <w:b/>
          <w:color w:val="000000" w:themeColor="text1"/>
          <w:sz w:val="32"/>
          <w:szCs w:val="24"/>
          <w:shd w:val="clear" w:color="auto" w:fill="FFFFFF"/>
        </w:rPr>
        <w:t>提</w:t>
      </w:r>
      <w:r w:rsidR="00375D87" w:rsidRPr="004647D3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升</w:t>
      </w:r>
      <w:r w:rsidRPr="004647D3">
        <w:rPr>
          <w:rFonts w:ascii="楷体" w:eastAsia="楷体" w:hAnsi="楷体" w:cs="华文楷体"/>
          <w:b/>
          <w:color w:val="000000" w:themeColor="text1"/>
          <w:sz w:val="32"/>
          <w:szCs w:val="24"/>
          <w:shd w:val="clear" w:color="auto" w:fill="FFFFFF"/>
        </w:rPr>
        <w:t>个人专业</w:t>
      </w:r>
      <w:r w:rsidRPr="004647D3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素养</w:t>
      </w:r>
    </w:p>
    <w:p w:rsidR="00960E74" w:rsidRPr="00375D87" w:rsidRDefault="00375D87" w:rsidP="00375D87">
      <w:pPr>
        <w:spacing w:line="360" w:lineRule="auto"/>
        <w:ind w:firstLineChars="200" w:firstLine="640"/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</w:pPr>
      <w:r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为了更好地做好学校给予的各项工作，不仅思想上要重视，行动上更要跟进。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1月</w:t>
      </w:r>
      <w:r w:rsidR="004647D3" w:rsidRP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5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日-1月</w:t>
      </w:r>
      <w:r w:rsidR="004647D3" w:rsidRP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8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日期间</w:t>
      </w:r>
      <w:r w:rsidR="004647D3" w:rsidRP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参加第十八届全国中小学电脑制作活动培训班，并顺利通过考试结业；2月参加2017上海市义务教育入学报名系统培训；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5月</w:t>
      </w:r>
      <w:r w:rsidR="004647D3" w:rsidRP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12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日</w:t>
      </w:r>
      <w:r w:rsidR="004647D3" w:rsidRP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参加教育部教育管理信息中心举办的创科教育师资培训班，并圆满结业；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11月，参加由市教委组织的学籍管理员专项培训会议；</w:t>
      </w:r>
      <w:r w:rsidR="004647D3" w:rsidRP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9月，参加区第33个教师节主题活动，作为区青年教师代表接受表彰。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虽然过程相对教学来说比较枯燥</w:t>
      </w:r>
      <w:r w:rsidR="00960E74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，但</w:t>
      </w:r>
      <w:r w:rsidR="00960E74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自己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也</w:t>
      </w:r>
      <w:r w:rsidR="0021519C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得到</w:t>
      </w:r>
      <w:r w:rsidR="0021519C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了锻炼，</w:t>
      </w:r>
      <w:r w:rsidR="00960E74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课堂</w:t>
      </w:r>
      <w:r w:rsidR="0021519C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的</w:t>
      </w:r>
      <w:r w:rsidR="00960E74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教学技能</w:t>
      </w:r>
      <w:r w:rsidR="00FD6AC4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、</w:t>
      </w:r>
      <w:r w:rsidR="00FD6AC4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个人的专业素养</w:t>
      </w:r>
      <w:r w:rsidR="0021519C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也得到</w:t>
      </w:r>
      <w:r w:rsidR="0021519C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了进一步的</w:t>
      </w:r>
      <w:r w:rsidR="00960E74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提升</w:t>
      </w:r>
      <w:r w:rsidR="00FD6AC4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，</w:t>
      </w:r>
      <w:r w:rsidR="00FD6AC4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因此</w:t>
      </w:r>
      <w:r w:rsidR="0021519C" w:rsidRPr="00375D87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我</w:t>
      </w:r>
      <w:r w:rsidR="0021519C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觉得</w:t>
      </w:r>
      <w:r w:rsidR="004647D3">
        <w:rPr>
          <w:rFonts w:ascii="楷体" w:eastAsia="楷体" w:hAnsi="楷体" w:cs="华文楷体" w:hint="eastAsia"/>
          <w:color w:val="000000" w:themeColor="text1"/>
          <w:sz w:val="32"/>
          <w:szCs w:val="24"/>
          <w:shd w:val="clear" w:color="auto" w:fill="FFFFFF"/>
        </w:rPr>
        <w:t>是值得的</w:t>
      </w:r>
      <w:r w:rsidR="00960E74" w:rsidRPr="00375D87">
        <w:rPr>
          <w:rFonts w:ascii="楷体" w:eastAsia="楷体" w:hAnsi="楷体" w:cs="华文楷体"/>
          <w:color w:val="000000" w:themeColor="text1"/>
          <w:sz w:val="32"/>
          <w:szCs w:val="24"/>
          <w:shd w:val="clear" w:color="auto" w:fill="FFFFFF"/>
        </w:rPr>
        <w:t>。</w:t>
      </w:r>
    </w:p>
    <w:p w:rsidR="00960E74" w:rsidRPr="00F61DC6" w:rsidRDefault="00FD6AC4" w:rsidP="000E1C4F">
      <w:pPr>
        <w:spacing w:line="360" w:lineRule="auto"/>
        <w:ind w:firstLine="200"/>
        <w:rPr>
          <w:rFonts w:ascii="楷体" w:eastAsia="楷体" w:hAnsi="楷体" w:cs="华文楷体"/>
          <w:b/>
          <w:color w:val="000000" w:themeColor="text1"/>
          <w:sz w:val="32"/>
          <w:szCs w:val="24"/>
          <w:shd w:val="clear" w:color="auto" w:fill="FFFFFF"/>
        </w:rPr>
      </w:pPr>
      <w:r w:rsidRPr="00F61DC6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二</w:t>
      </w:r>
      <w:r w:rsidRPr="00F61DC6">
        <w:rPr>
          <w:rFonts w:ascii="楷体" w:eastAsia="楷体" w:hAnsi="楷体" w:cs="华文楷体"/>
          <w:b/>
          <w:color w:val="000000" w:themeColor="text1"/>
          <w:sz w:val="32"/>
          <w:szCs w:val="24"/>
          <w:shd w:val="clear" w:color="auto" w:fill="FFFFFF"/>
        </w:rPr>
        <w:t>、</w:t>
      </w:r>
      <w:r w:rsidR="00264AA4" w:rsidRPr="00F61DC6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潜心服务</w:t>
      </w:r>
      <w:r w:rsidRPr="00F61DC6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，</w:t>
      </w:r>
      <w:r w:rsidR="00264AA4" w:rsidRPr="00F61DC6">
        <w:rPr>
          <w:rFonts w:ascii="楷体" w:eastAsia="楷体" w:hAnsi="楷体" w:cs="华文楷体" w:hint="eastAsia"/>
          <w:b/>
          <w:color w:val="000000" w:themeColor="text1"/>
          <w:sz w:val="32"/>
          <w:szCs w:val="24"/>
          <w:shd w:val="clear" w:color="auto" w:fill="FFFFFF"/>
        </w:rPr>
        <w:t>认真贯彻行政工作</w:t>
      </w:r>
    </w:p>
    <w:p w:rsidR="004647D3" w:rsidRPr="004647D3" w:rsidRDefault="00264AA4" w:rsidP="004647D3">
      <w:pPr>
        <w:spacing w:line="360" w:lineRule="auto"/>
        <w:ind w:firstLine="200"/>
        <w:rPr>
          <w:rFonts w:ascii="楷体" w:eastAsia="楷体" w:hAnsi="楷体" w:cs="宋体" w:hint="eastAsia"/>
          <w:color w:val="000000" w:themeColor="text1"/>
          <w:sz w:val="32"/>
          <w:szCs w:val="24"/>
        </w:rPr>
      </w:pPr>
      <w:r w:rsidRPr="00F61DC6">
        <w:rPr>
          <w:rFonts w:ascii="楷体" w:eastAsia="楷体" w:hAnsi="楷体" w:cs="宋体" w:hint="eastAsia"/>
          <w:b/>
          <w:color w:val="000000" w:themeColor="text1"/>
          <w:sz w:val="32"/>
          <w:szCs w:val="24"/>
        </w:rPr>
        <w:t>（一）</w:t>
      </w:r>
      <w:r w:rsidR="004647D3" w:rsidRPr="00F61DC6">
        <w:rPr>
          <w:rFonts w:ascii="楷体" w:eastAsia="楷体" w:hAnsi="楷体" w:cs="宋体" w:hint="eastAsia"/>
          <w:b/>
          <w:color w:val="000000" w:themeColor="text1"/>
          <w:sz w:val="32"/>
          <w:szCs w:val="24"/>
        </w:rPr>
        <w:t>体育</w:t>
      </w:r>
      <w:r w:rsidRPr="00F61DC6">
        <w:rPr>
          <w:rFonts w:ascii="楷体" w:eastAsia="楷体" w:hAnsi="楷体" w:cs="宋体" w:hint="eastAsia"/>
          <w:b/>
          <w:color w:val="000000" w:themeColor="text1"/>
          <w:sz w:val="32"/>
          <w:szCs w:val="24"/>
        </w:rPr>
        <w:t>工作</w:t>
      </w:r>
      <w:r w:rsidR="004647D3" w:rsidRPr="00F61DC6">
        <w:rPr>
          <w:rFonts w:ascii="楷体" w:eastAsia="楷体" w:hAnsi="楷体" w:cs="宋体" w:hint="eastAsia"/>
          <w:b/>
          <w:color w:val="000000" w:themeColor="text1"/>
          <w:sz w:val="32"/>
          <w:szCs w:val="24"/>
        </w:rPr>
        <w:t>：</w:t>
      </w:r>
      <w:r w:rsidR="004647D3" w:rsidRPr="004647D3">
        <w:rPr>
          <w:rFonts w:ascii="楷体" w:eastAsia="楷体" w:hAnsi="楷体" w:cs="宋体" w:hint="eastAsia"/>
          <w:color w:val="000000" w:themeColor="text1"/>
          <w:sz w:val="32"/>
          <w:szCs w:val="24"/>
        </w:rPr>
        <w:t xml:space="preserve"> 2月参加2017区体育工作会议，着手部</w:t>
      </w:r>
      <w:r w:rsidR="004647D3" w:rsidRPr="004647D3">
        <w:rPr>
          <w:rFonts w:ascii="楷体" w:eastAsia="楷体" w:hAnsi="楷体" w:cs="宋体" w:hint="eastAsia"/>
          <w:color w:val="000000" w:themeColor="text1"/>
          <w:sz w:val="32"/>
          <w:szCs w:val="24"/>
        </w:rPr>
        <w:lastRenderedPageBreak/>
        <w:t>署新学期学校体育工作；3月组织学校学生柔道注册工作，推进阳光体育大联赛跆拳道比赛，汤若幽兰荣获一等奖，林卓旻荣获三等奖；4月筹备并举办崧文首届校园足球节；组织开展“活力校园 快乐运动”——崧文小学第二届田径运动会；组织并带队参加青浦区足球阳光大联赛；7-8月，组织暑期足球训练班活动，协助开展为期2月的足球队训练；10月组织学生参加2017上海市柔道竞标赛，3人第二名，15人次获奖，学校荣获体育道德风尚奖；12月，迎接青浦区2017中小学体育督导工作并顺利完成。</w:t>
      </w:r>
    </w:p>
    <w:p w:rsidR="007B0635" w:rsidRPr="00375D87" w:rsidRDefault="00F61DC6" w:rsidP="00F61DC6">
      <w:pPr>
        <w:spacing w:line="360" w:lineRule="auto"/>
        <w:ind w:firstLine="200"/>
        <w:rPr>
          <w:rFonts w:ascii="楷体" w:eastAsia="楷体" w:hAnsi="楷体" w:cs="宋体"/>
          <w:color w:val="000000" w:themeColor="text1"/>
          <w:kern w:val="0"/>
          <w:sz w:val="32"/>
          <w:szCs w:val="24"/>
        </w:rPr>
      </w:pPr>
      <w:r w:rsidRPr="00F61DC6">
        <w:rPr>
          <w:rFonts w:ascii="楷体" w:eastAsia="楷体" w:hAnsi="楷体" w:cs="宋体" w:hint="eastAsia"/>
          <w:b/>
          <w:color w:val="000000" w:themeColor="text1"/>
          <w:sz w:val="32"/>
          <w:szCs w:val="24"/>
        </w:rPr>
        <w:t>（二）</w:t>
      </w:r>
      <w:r w:rsidR="004647D3" w:rsidRPr="00F61DC6">
        <w:rPr>
          <w:rFonts w:ascii="楷体" w:eastAsia="楷体" w:hAnsi="楷体" w:cs="宋体" w:hint="eastAsia"/>
          <w:b/>
          <w:color w:val="000000" w:themeColor="text1"/>
          <w:sz w:val="32"/>
          <w:szCs w:val="24"/>
        </w:rPr>
        <w:t>信息处：</w:t>
      </w:r>
      <w:r w:rsidR="004647D3" w:rsidRPr="004647D3">
        <w:rPr>
          <w:rFonts w:ascii="楷体" w:eastAsia="楷体" w:hAnsi="楷体" w:cs="宋体" w:hint="eastAsia"/>
          <w:color w:val="000000" w:themeColor="text1"/>
          <w:sz w:val="32"/>
          <w:szCs w:val="24"/>
        </w:rPr>
        <w:t>6月，承办区“协同学习”项目教学观摩活动，陈胄老师执教《复复考考》一课并荣获市级数学教学课例评比三等奖；组织开展“数字游园初体验，分项等第随手查”——崧文小学一年级学生游园活动，并在教师大会交流“你知道吗？——数据决胜未来”主题报告；9月，新生学籍入学报名工作，在校生的学籍复验工作；参与搭建区轻学助手平台工作，开展学校E助手项目；10月，积极与区信息中心合作，搭建“扫码签到”、“扫码游校”与“扫码评课”平台；11月，组织开展“2017青浦区课程教学季——基于数字化学习环境的协同学习”教学展示活动，并于与会教师交流学校E助手、E书包项目工作推进情况。</w:t>
      </w:r>
    </w:p>
    <w:p w:rsidR="00D46C1A" w:rsidRPr="00375D87" w:rsidRDefault="00D46C1A" w:rsidP="000E1C4F">
      <w:pPr>
        <w:spacing w:line="360" w:lineRule="auto"/>
        <w:ind w:firstLine="200"/>
        <w:rPr>
          <w:rFonts w:ascii="楷体" w:eastAsia="楷体" w:hAnsi="楷体" w:cs="宋体"/>
          <w:color w:val="000000" w:themeColor="text1"/>
          <w:kern w:val="0"/>
          <w:sz w:val="32"/>
          <w:szCs w:val="24"/>
        </w:rPr>
      </w:pPr>
      <w:r w:rsidRPr="00375D87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三</w:t>
      </w:r>
      <w:r w:rsidRPr="00375D87">
        <w:rPr>
          <w:rFonts w:ascii="楷体" w:eastAsia="楷体" w:hAnsi="楷体" w:cs="宋体"/>
          <w:color w:val="000000" w:themeColor="text1"/>
          <w:kern w:val="0"/>
          <w:sz w:val="32"/>
          <w:szCs w:val="24"/>
        </w:rPr>
        <w:t>、</w:t>
      </w:r>
      <w:r w:rsidR="00F85B89" w:rsidRPr="00375D87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用心</w:t>
      </w:r>
      <w:r w:rsidR="00F61DC6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钻研</w:t>
      </w:r>
      <w:r w:rsidR="0022462D" w:rsidRPr="00375D87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，</w:t>
      </w:r>
      <w:r w:rsidR="00F61DC6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占领学科主阵地</w:t>
      </w:r>
    </w:p>
    <w:p w:rsidR="00A84B16" w:rsidRDefault="00A84B16" w:rsidP="004969C7">
      <w:pPr>
        <w:spacing w:line="360" w:lineRule="auto"/>
        <w:ind w:firstLineChars="260" w:firstLine="832"/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</w:pPr>
      <w:r w:rsidRPr="00A84B16"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t>1月，执教信息学科《评头论足》区级展示课；参与区</w:t>
      </w:r>
      <w:r w:rsidRPr="00A84B16"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lastRenderedPageBreak/>
        <w:t>级学科论坛，交流文章《小学信息科技过程性评价的实践研究》也发表《青浦教育》；4月，参加区青年教师爱岗敬业选拔赛，并荣获数理组特等奖；6月，参加市青年教师爱岗敬业选拔赛，荣获数理组一等奖并荣获上海市教学能手称号；8月，参与上海市信息学科《教学指南》编写工作；9月，参与上海市第四期网络研训一体化课程开发工作；另外，也协助区小学信息教研员开展好学科教学工作，分别于唯实小学、豫英小学、崧文小学3次组织开展区级教研活动。</w:t>
      </w:r>
    </w:p>
    <w:p w:rsidR="00A84B16" w:rsidRPr="00A61AD0" w:rsidRDefault="00A84B16" w:rsidP="00A84B16">
      <w:pPr>
        <w:spacing w:line="360" w:lineRule="auto"/>
        <w:ind w:firstLine="200"/>
        <w:rPr>
          <w:rFonts w:ascii="楷体" w:eastAsia="楷体" w:hAnsi="楷体" w:cs="华文楷体" w:hint="eastAsia"/>
          <w:b/>
          <w:color w:val="000000" w:themeColor="text1"/>
          <w:kern w:val="0"/>
          <w:sz w:val="32"/>
          <w:szCs w:val="24"/>
          <w:lang w:val="zh-CN"/>
        </w:rPr>
      </w:pPr>
      <w:r w:rsidRPr="00A61AD0">
        <w:rPr>
          <w:rFonts w:ascii="楷体" w:eastAsia="楷体" w:hAnsi="楷体" w:cs="华文楷体" w:hint="eastAsia"/>
          <w:b/>
          <w:color w:val="000000" w:themeColor="text1"/>
          <w:kern w:val="0"/>
          <w:sz w:val="32"/>
          <w:szCs w:val="24"/>
          <w:lang w:val="zh-CN"/>
        </w:rPr>
        <w:t>四、</w:t>
      </w:r>
      <w:r w:rsidRPr="00A61AD0">
        <w:rPr>
          <w:rFonts w:ascii="楷体" w:eastAsia="楷体" w:hAnsi="楷体" w:cs="华文楷体" w:hint="eastAsia"/>
          <w:b/>
          <w:color w:val="000000" w:themeColor="text1"/>
          <w:kern w:val="0"/>
          <w:sz w:val="32"/>
          <w:szCs w:val="24"/>
          <w:lang w:val="zh-CN"/>
        </w:rPr>
        <w:t>带教指导</w:t>
      </w:r>
      <w:r w:rsidRPr="00A61AD0">
        <w:rPr>
          <w:rFonts w:ascii="楷体" w:eastAsia="楷体" w:hAnsi="楷体" w:cs="华文楷体" w:hint="eastAsia"/>
          <w:b/>
          <w:color w:val="000000" w:themeColor="text1"/>
          <w:kern w:val="0"/>
          <w:sz w:val="32"/>
          <w:szCs w:val="24"/>
          <w:lang w:val="zh-CN"/>
        </w:rPr>
        <w:t>，</w:t>
      </w:r>
      <w:r w:rsidR="00E93D0B" w:rsidRPr="00A61AD0">
        <w:rPr>
          <w:rFonts w:ascii="楷体" w:eastAsia="楷体" w:hAnsi="楷体" w:cs="华文楷体" w:hint="eastAsia"/>
          <w:b/>
          <w:color w:val="000000" w:themeColor="text1"/>
          <w:kern w:val="0"/>
          <w:sz w:val="32"/>
          <w:szCs w:val="24"/>
          <w:lang w:val="zh-CN"/>
        </w:rPr>
        <w:t>践行万金油组长</w:t>
      </w:r>
    </w:p>
    <w:p w:rsidR="004969C7" w:rsidRPr="00A84B16" w:rsidRDefault="001B3A37" w:rsidP="00A61AD0">
      <w:pPr>
        <w:spacing w:line="360" w:lineRule="auto"/>
        <w:ind w:firstLineChars="200" w:firstLine="640"/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</w:pPr>
      <w:r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t>为了更好的开展好</w:t>
      </w:r>
      <w:r w:rsidR="00EA4C25"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t>教研组工作，关心并指导教师参与的各级各类学科活动，我努力践行一名“万金油”组长的职责。</w:t>
      </w:r>
      <w:r w:rsidR="00A84B16" w:rsidRPr="00A84B16"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t>如：</w:t>
      </w:r>
      <w:r w:rsidR="00EA4C25"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t>指导</w:t>
      </w:r>
      <w:r w:rsidR="00A84B16" w:rsidRPr="00A84B16"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t>5月，区小学探究性课程专题研讨活动；区小学美术版画专题研讨活动；11月，片级小学美术国画专题研讨活动；12月，区信息科技《制作调查表》区级展示活动；区体育“基于课标 活化学练 乐享合作”区级展示课等等。</w:t>
      </w:r>
    </w:p>
    <w:p w:rsidR="00A84B16" w:rsidRDefault="00A84B16" w:rsidP="00A61AD0">
      <w:pPr>
        <w:spacing w:line="360" w:lineRule="auto"/>
        <w:ind w:firstLineChars="200" w:firstLine="640"/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</w:pPr>
      <w:r w:rsidRPr="00A84B16">
        <w:rPr>
          <w:rFonts w:ascii="楷体" w:eastAsia="楷体" w:hAnsi="楷体" w:cs="华文楷体" w:hint="eastAsia"/>
          <w:color w:val="000000" w:themeColor="text1"/>
          <w:kern w:val="0"/>
          <w:sz w:val="32"/>
          <w:szCs w:val="24"/>
          <w:lang w:val="zh-CN"/>
        </w:rPr>
        <w:t>回首一年工作，有遗憾也有收获。“扎实常规、突出亮点、一如既往”，这是范校长对学校体育工作的三点希望。我也将践行这三条：继续扎实常规工作，收获和展示自身的成果，并一如既往的保持，继续书写2018新的教育篇章。</w:t>
      </w:r>
    </w:p>
    <w:sectPr w:rsidR="00A84B16" w:rsidSect="00145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6F" w:rsidRDefault="00167D6F" w:rsidP="00150F83">
      <w:r>
        <w:separator/>
      </w:r>
    </w:p>
  </w:endnote>
  <w:endnote w:type="continuationSeparator" w:id="1">
    <w:p w:rsidR="00167D6F" w:rsidRDefault="00167D6F" w:rsidP="0015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6F" w:rsidRDefault="00167D6F" w:rsidP="00150F83">
      <w:r>
        <w:separator/>
      </w:r>
    </w:p>
  </w:footnote>
  <w:footnote w:type="continuationSeparator" w:id="1">
    <w:p w:rsidR="00167D6F" w:rsidRDefault="00167D6F" w:rsidP="00150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E74"/>
    <w:rsid w:val="000A3916"/>
    <w:rsid w:val="000E1C4F"/>
    <w:rsid w:val="00145072"/>
    <w:rsid w:val="00145CEF"/>
    <w:rsid w:val="00150F83"/>
    <w:rsid w:val="00167D6F"/>
    <w:rsid w:val="001B3A37"/>
    <w:rsid w:val="0021519C"/>
    <w:rsid w:val="0022462D"/>
    <w:rsid w:val="0024284F"/>
    <w:rsid w:val="0026281C"/>
    <w:rsid w:val="00264AA4"/>
    <w:rsid w:val="002B444C"/>
    <w:rsid w:val="00375D87"/>
    <w:rsid w:val="003F31FC"/>
    <w:rsid w:val="004647D3"/>
    <w:rsid w:val="004969C7"/>
    <w:rsid w:val="006F77C4"/>
    <w:rsid w:val="00716AA9"/>
    <w:rsid w:val="0072489D"/>
    <w:rsid w:val="007B0635"/>
    <w:rsid w:val="0083261E"/>
    <w:rsid w:val="00960E74"/>
    <w:rsid w:val="00A2584B"/>
    <w:rsid w:val="00A61AD0"/>
    <w:rsid w:val="00A84B16"/>
    <w:rsid w:val="00B57810"/>
    <w:rsid w:val="00B7664F"/>
    <w:rsid w:val="00C56CD7"/>
    <w:rsid w:val="00C8383E"/>
    <w:rsid w:val="00CE311D"/>
    <w:rsid w:val="00D46C1A"/>
    <w:rsid w:val="00DB5016"/>
    <w:rsid w:val="00E93D0B"/>
    <w:rsid w:val="00EA4C25"/>
    <w:rsid w:val="00F61DC6"/>
    <w:rsid w:val="00F85B89"/>
    <w:rsid w:val="00FD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F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F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2018-01-13T05:27:00Z</dcterms:created>
  <dcterms:modified xsi:type="dcterms:W3CDTF">2018-01-13T07:24:00Z</dcterms:modified>
</cp:coreProperties>
</file>