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楷体_GB2312" w:eastAsia="楷体_GB2312"/>
          <w:sz w:val="28"/>
          <w:szCs w:val="28"/>
        </w:rPr>
      </w:pPr>
      <w:bookmarkStart w:id="0" w:name="_Toc101167304"/>
      <w:r>
        <w:rPr>
          <w:rFonts w:hint="eastAsia" w:ascii="楷体_GB2312" w:eastAsia="楷体_GB2312"/>
          <w:sz w:val="28"/>
          <w:szCs w:val="28"/>
        </w:rPr>
        <w:t>附件一</w:t>
      </w:r>
      <w:r>
        <w:rPr>
          <w:rFonts w:ascii="楷体_GB2312" w:eastAsia="楷体_GB2312"/>
          <w:sz w:val="28"/>
          <w:szCs w:val="28"/>
        </w:rPr>
        <w:t>：</w:t>
      </w:r>
    </w:p>
    <w:p>
      <w:pPr>
        <w:spacing w:line="46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参赛作品登记表</w:t>
      </w:r>
    </w:p>
    <w:p>
      <w:pPr>
        <w:spacing w:line="46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作品编号：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</w:p>
    <w:p>
      <w:pPr>
        <w:spacing w:line="460" w:lineRule="exact"/>
        <w:ind w:left="420" w:leftChars="200" w:firstLine="4597" w:firstLineChars="1642"/>
        <w:rPr>
          <w:rFonts w:ascii="仿宋_GB2312" w:eastAsia="仿宋_GB2312"/>
          <w:sz w:val="28"/>
          <w:szCs w:val="28"/>
          <w:u w:val="single"/>
        </w:rPr>
      </w:pPr>
    </w:p>
    <w:tbl>
      <w:tblPr>
        <w:tblStyle w:val="2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21"/>
        <w:gridCol w:w="1701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5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微课程□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应用课例□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申报作者信息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通信地址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（包括作品简介、特色亮点等，字数在200-300之间）</w:t>
            </w: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应用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（对微课程作品的应用效果情况作阐述，字数在100-200之间）</w:t>
            </w: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在“视频课例平台”共享</w:t>
            </w:r>
          </w:p>
          <w:p>
            <w:pPr>
              <w:adjustRightInd w:val="0"/>
              <w:snapToGrid w:val="0"/>
              <w:spacing w:line="46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 </w:t>
            </w:r>
          </w:p>
        </w:tc>
      </w:tr>
    </w:tbl>
    <w:p>
      <w:pPr>
        <w:spacing w:line="46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我在此申明所报送作品是我（们）的原创作品，不涉及他人的著作权。               </w:t>
      </w:r>
    </w:p>
    <w:p>
      <w:pPr>
        <w:spacing w:line="46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>申报作者签名：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          </w:t>
      </w:r>
    </w:p>
    <w:p>
      <w:pPr>
        <w:spacing w:line="46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所在学校盖章：</w:t>
      </w:r>
    </w:p>
    <w:p>
      <w:pPr>
        <w:spacing w:line="460" w:lineRule="exact"/>
        <w:ind w:firstLine="4200" w:firstLineChars="1500"/>
        <w:jc w:val="right"/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  <w:r>
        <w:rPr>
          <w:rFonts w:hint="eastAsia" w:ascii="仿宋_GB2312" w:hAnsi="Calibri" w:eastAsia="仿宋_GB2312"/>
          <w:sz w:val="28"/>
          <w:szCs w:val="28"/>
        </w:rPr>
        <w:t>年   月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End w:id="0"/>
      <w:bookmarkStart w:id="2" w:name="_GoBack"/>
      <w:bookmarkEnd w:id="2"/>
      <w:bookmarkStart w:id="1" w:name="_Toc101167305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4BFB"/>
    <w:rsid w:val="57C24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2019-04-04T08:07:00Z</dcterms:created>
  <dc:creator>shake shake</dc:creator>
  <cp:lastModifiedBy>shake shake</cp:lastModifiedBy>
  <dcterms:modified xsi:type="dcterms:W3CDTF">2019-04-04T08:07:49Z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