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64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49"/>
        <w:gridCol w:w="1429"/>
        <w:gridCol w:w="40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422" w:firstLineChars="20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201</w:t>
            </w: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hint="eastAsia" w:ascii="宋体" w:hAnsi="宋体"/>
                <w:b/>
                <w:szCs w:val="21"/>
              </w:rPr>
              <w:t>黄浦杯征文学校申报表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2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师训编号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12AAB"/>
    <w:rsid w:val="09712A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2019-04-10T01:52:00Z</dcterms:created>
  <dc:creator>shake shake</dc:creator>
  <cp:lastModifiedBy>shake shake</cp:lastModifiedBy>
  <dcterms:modified xsi:type="dcterms:W3CDTF">2019-04-10T01:52:28Z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