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C2A96A" w14:textId="2983C20E" w:rsidR="00AD78C4" w:rsidRPr="00F54110" w:rsidRDefault="00151D59">
      <w:pPr>
        <w:widowControl/>
        <w:spacing w:line="560" w:lineRule="exact"/>
        <w:jc w:val="center"/>
        <w:rPr>
          <w:rFonts w:ascii="黑体" w:eastAsia="黑体" w:hAnsi="黑体" w:cs="宋体"/>
          <w:b/>
          <w:bCs/>
          <w:color w:val="000000"/>
          <w:kern w:val="0"/>
          <w:sz w:val="32"/>
          <w:szCs w:val="32"/>
        </w:rPr>
      </w:pPr>
      <w:r>
        <w:rPr>
          <w:rFonts w:ascii="黑体" w:eastAsia="黑体" w:hAnsi="黑体" w:cs="宋体" w:hint="eastAsia"/>
          <w:b/>
          <w:bCs/>
          <w:kern w:val="0"/>
          <w:sz w:val="32"/>
          <w:szCs w:val="32"/>
        </w:rPr>
        <w:t>上海市</w:t>
      </w:r>
      <w:r w:rsidR="00811A09" w:rsidRPr="00F54110">
        <w:rPr>
          <w:rFonts w:ascii="黑体" w:eastAsia="黑体" w:hAnsi="黑体" w:cs="宋体" w:hint="eastAsia"/>
          <w:b/>
          <w:bCs/>
          <w:kern w:val="0"/>
          <w:sz w:val="32"/>
          <w:szCs w:val="32"/>
        </w:rPr>
        <w:t>青浦区崧文小学</w:t>
      </w:r>
      <w:r w:rsidRPr="00F54110">
        <w:rPr>
          <w:rFonts w:ascii="黑体" w:eastAsia="黑体" w:hAnsi="黑体" w:cs="宋体" w:hint="eastAsia"/>
          <w:b/>
          <w:bCs/>
          <w:kern w:val="0"/>
          <w:sz w:val="32"/>
          <w:szCs w:val="32"/>
        </w:rPr>
        <w:t>202</w:t>
      </w:r>
      <w:r w:rsidRPr="00F54110">
        <w:rPr>
          <w:rFonts w:ascii="黑体" w:eastAsia="黑体" w:hAnsi="黑体" w:cs="宋体"/>
          <w:b/>
          <w:bCs/>
          <w:kern w:val="0"/>
          <w:sz w:val="32"/>
          <w:szCs w:val="32"/>
        </w:rPr>
        <w:t>3</w:t>
      </w:r>
      <w:r w:rsidRPr="00F54110">
        <w:rPr>
          <w:rFonts w:ascii="黑体" w:eastAsia="黑体" w:hAnsi="黑体" w:cs="宋体" w:hint="eastAsia"/>
          <w:b/>
          <w:bCs/>
          <w:kern w:val="0"/>
          <w:sz w:val="32"/>
          <w:szCs w:val="32"/>
        </w:rPr>
        <w:t>学年</w:t>
      </w:r>
      <w:r w:rsidR="00811A09" w:rsidRPr="00F54110">
        <w:rPr>
          <w:rFonts w:ascii="黑体" w:eastAsia="黑体" w:hAnsi="黑体" w:cs="宋体" w:hint="eastAsia"/>
          <w:b/>
          <w:bCs/>
          <w:kern w:val="0"/>
          <w:sz w:val="32"/>
          <w:szCs w:val="32"/>
        </w:rPr>
        <w:t>课程</w:t>
      </w:r>
      <w:r>
        <w:rPr>
          <w:rFonts w:ascii="黑体" w:eastAsia="黑体" w:hAnsi="黑体" w:cs="宋体" w:hint="eastAsia"/>
          <w:b/>
          <w:bCs/>
          <w:kern w:val="0"/>
          <w:sz w:val="32"/>
          <w:szCs w:val="32"/>
        </w:rPr>
        <w:t>计划</w:t>
      </w:r>
      <w:bookmarkStart w:id="0" w:name="_GoBack"/>
      <w:bookmarkEnd w:id="0"/>
    </w:p>
    <w:p w14:paraId="754CC0B5" w14:textId="77777777" w:rsidR="00FE2142" w:rsidRPr="00F54110" w:rsidRDefault="00FE2142"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一</w:t>
      </w:r>
      <w:r w:rsidRPr="00F54110">
        <w:rPr>
          <w:rFonts w:ascii="仿宋" w:eastAsia="仿宋" w:hAnsi="仿宋"/>
          <w:b/>
          <w:color w:val="000000"/>
          <w:kern w:val="32"/>
          <w:sz w:val="30"/>
          <w:szCs w:val="30"/>
        </w:rPr>
        <w:t>、</w:t>
      </w:r>
      <w:r w:rsidRPr="00F54110">
        <w:rPr>
          <w:rFonts w:ascii="仿宋" w:eastAsia="仿宋" w:hAnsi="仿宋" w:hint="eastAsia"/>
          <w:b/>
          <w:color w:val="000000"/>
          <w:kern w:val="32"/>
          <w:sz w:val="30"/>
          <w:szCs w:val="30"/>
        </w:rPr>
        <w:t>指导思想</w:t>
      </w:r>
    </w:p>
    <w:p w14:paraId="5BEA01E0" w14:textId="6A8600E3"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为全面贯彻落</w:t>
      </w:r>
      <w:proofErr w:type="gramStart"/>
      <w:r w:rsidRPr="00F54110">
        <w:rPr>
          <w:rFonts w:ascii="仿宋" w:eastAsia="仿宋" w:hAnsi="仿宋" w:hint="eastAsia"/>
          <w:color w:val="000000"/>
          <w:kern w:val="32"/>
          <w:sz w:val="30"/>
          <w:szCs w:val="30"/>
        </w:rPr>
        <w:t>实习近</w:t>
      </w:r>
      <w:proofErr w:type="gramEnd"/>
      <w:r w:rsidRPr="00F54110">
        <w:rPr>
          <w:rFonts w:ascii="仿宋" w:eastAsia="仿宋" w:hAnsi="仿宋" w:hint="eastAsia"/>
          <w:color w:val="000000"/>
          <w:kern w:val="32"/>
          <w:sz w:val="30"/>
          <w:szCs w:val="30"/>
        </w:rPr>
        <w:t>平</w:t>
      </w:r>
      <w:r w:rsidRPr="00F54110">
        <w:rPr>
          <w:rFonts w:ascii="仿宋" w:eastAsia="仿宋" w:hAnsi="仿宋"/>
          <w:color w:val="000000"/>
          <w:kern w:val="32"/>
          <w:sz w:val="30"/>
          <w:szCs w:val="30"/>
        </w:rPr>
        <w:t>新时代中国特色社会主义</w:t>
      </w:r>
      <w:r w:rsidRPr="00F54110">
        <w:rPr>
          <w:rFonts w:ascii="仿宋" w:eastAsia="仿宋" w:hAnsi="仿宋" w:hint="eastAsia"/>
          <w:color w:val="000000"/>
          <w:kern w:val="32"/>
          <w:sz w:val="30"/>
          <w:szCs w:val="30"/>
        </w:rPr>
        <w:t>思想</w:t>
      </w:r>
      <w:r w:rsidRPr="00F54110">
        <w:rPr>
          <w:rFonts w:ascii="仿宋" w:eastAsia="仿宋" w:hAnsi="仿宋"/>
          <w:color w:val="000000"/>
          <w:kern w:val="32"/>
          <w:sz w:val="30"/>
          <w:szCs w:val="30"/>
        </w:rPr>
        <w:t>和党的十九大精神，贯彻落实党和国家的教育方针、国家和上海市中长期教育改革和发展规划纲要以及</w:t>
      </w:r>
      <w:r w:rsidRPr="00F54110">
        <w:rPr>
          <w:rFonts w:ascii="仿宋" w:eastAsia="仿宋" w:hAnsi="仿宋" w:hint="eastAsia"/>
          <w:color w:val="000000"/>
          <w:kern w:val="32"/>
          <w:sz w:val="30"/>
          <w:szCs w:val="30"/>
        </w:rPr>
        <w:t>全国</w:t>
      </w:r>
      <w:r w:rsidRPr="00F54110">
        <w:rPr>
          <w:rFonts w:ascii="仿宋" w:eastAsia="仿宋" w:hAnsi="仿宋"/>
          <w:color w:val="000000"/>
          <w:kern w:val="32"/>
          <w:sz w:val="30"/>
          <w:szCs w:val="30"/>
        </w:rPr>
        <w:t>教育大会与上海市</w:t>
      </w:r>
      <w:r w:rsidRPr="00F54110">
        <w:rPr>
          <w:rFonts w:ascii="仿宋" w:eastAsia="仿宋" w:hAnsi="仿宋" w:hint="eastAsia"/>
          <w:color w:val="000000"/>
          <w:kern w:val="32"/>
          <w:sz w:val="30"/>
          <w:szCs w:val="30"/>
        </w:rPr>
        <w:t>教育大会</w:t>
      </w:r>
      <w:r w:rsidRPr="00F54110">
        <w:rPr>
          <w:rFonts w:ascii="仿宋" w:eastAsia="仿宋" w:hAnsi="仿宋"/>
          <w:color w:val="000000"/>
          <w:kern w:val="32"/>
          <w:sz w:val="30"/>
          <w:szCs w:val="30"/>
        </w:rPr>
        <w:t>精神，</w:t>
      </w:r>
      <w:r w:rsidRPr="00F54110">
        <w:rPr>
          <w:rFonts w:ascii="仿宋" w:eastAsia="仿宋" w:hAnsi="仿宋" w:hint="eastAsia"/>
          <w:color w:val="000000"/>
          <w:kern w:val="32"/>
          <w:sz w:val="30"/>
          <w:szCs w:val="30"/>
        </w:rPr>
        <w:t>推进</w:t>
      </w:r>
      <w:r w:rsidRPr="00F54110">
        <w:rPr>
          <w:rFonts w:ascii="仿宋" w:eastAsia="仿宋" w:hAnsi="仿宋"/>
          <w:color w:val="000000"/>
          <w:kern w:val="32"/>
          <w:sz w:val="30"/>
          <w:szCs w:val="30"/>
        </w:rPr>
        <w:t>国家统编三科教</w:t>
      </w:r>
      <w:proofErr w:type="gramStart"/>
      <w:r w:rsidRPr="00F54110">
        <w:rPr>
          <w:rFonts w:ascii="仿宋" w:eastAsia="仿宋" w:hAnsi="仿宋"/>
          <w:color w:val="000000"/>
          <w:kern w:val="32"/>
          <w:sz w:val="30"/>
          <w:szCs w:val="30"/>
        </w:rPr>
        <w:t>材使用</w:t>
      </w:r>
      <w:proofErr w:type="gramEnd"/>
      <w:r w:rsidRPr="00F54110">
        <w:rPr>
          <w:rFonts w:ascii="仿宋" w:eastAsia="仿宋" w:hAnsi="仿宋"/>
          <w:color w:val="000000"/>
          <w:kern w:val="32"/>
          <w:sz w:val="30"/>
          <w:szCs w:val="30"/>
        </w:rPr>
        <w:t>工作，</w:t>
      </w:r>
      <w:r w:rsidRPr="00F54110">
        <w:rPr>
          <w:rFonts w:ascii="仿宋" w:eastAsia="仿宋" w:hAnsi="仿宋" w:hint="eastAsia"/>
          <w:color w:val="000000"/>
          <w:kern w:val="32"/>
          <w:sz w:val="30"/>
          <w:szCs w:val="30"/>
        </w:rPr>
        <w:t>深入</w:t>
      </w:r>
      <w:r w:rsidRPr="00F54110">
        <w:rPr>
          <w:rFonts w:ascii="仿宋" w:eastAsia="仿宋" w:hAnsi="仿宋"/>
          <w:color w:val="000000"/>
          <w:kern w:val="32"/>
          <w:sz w:val="30"/>
          <w:szCs w:val="30"/>
        </w:rPr>
        <w:t>实施素质教育，</w:t>
      </w:r>
      <w:r w:rsidRPr="00F54110">
        <w:rPr>
          <w:rFonts w:ascii="仿宋" w:eastAsia="仿宋" w:hAnsi="仿宋" w:hint="eastAsia"/>
          <w:color w:val="000000"/>
          <w:kern w:val="32"/>
          <w:sz w:val="30"/>
          <w:szCs w:val="30"/>
        </w:rPr>
        <w:t>深化</w:t>
      </w:r>
      <w:r w:rsidRPr="00F54110">
        <w:rPr>
          <w:rFonts w:ascii="仿宋" w:eastAsia="仿宋" w:hAnsi="仿宋"/>
          <w:color w:val="000000"/>
          <w:kern w:val="32"/>
          <w:sz w:val="30"/>
          <w:szCs w:val="30"/>
        </w:rPr>
        <w:t>教育教学改革</w:t>
      </w:r>
      <w:r w:rsidRPr="00F54110">
        <w:rPr>
          <w:rFonts w:ascii="仿宋" w:eastAsia="仿宋" w:hAnsi="仿宋" w:hint="eastAsia"/>
          <w:color w:val="000000"/>
          <w:kern w:val="32"/>
          <w:sz w:val="30"/>
          <w:szCs w:val="30"/>
        </w:rPr>
        <w:t>。根据《上海市中小学202</w:t>
      </w:r>
      <w:r w:rsidR="007B12EC"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年度课程计划及其说明》等文件精神，为彰显我校“德润校园 行健人生”的办学理念，进一步优化我校的课程建设、加强教育教学管理，减轻学生过重课业负担，努力提高教育教学质量，深入实施素质教育，促进学生身心健康，特制订我校202</w:t>
      </w:r>
      <w:r w:rsidR="007B12EC"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学年度课程计划。</w:t>
      </w:r>
    </w:p>
    <w:p w14:paraId="705D7D62" w14:textId="358E7F80" w:rsidR="00811A09" w:rsidRPr="00F54110" w:rsidRDefault="00811A09" w:rsidP="00F54110">
      <w:pPr>
        <w:adjustRightInd w:val="0"/>
        <w:spacing w:line="360" w:lineRule="auto"/>
        <w:ind w:firstLine="454"/>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二、背景分析</w:t>
      </w:r>
    </w:p>
    <w:p w14:paraId="118238DC" w14:textId="3395E455" w:rsidR="001B289A" w:rsidRPr="00F54110" w:rsidRDefault="00D43CE7"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基于“双新”背景</w:t>
      </w:r>
      <w:r w:rsidR="00FE2142" w:rsidRPr="00F54110">
        <w:rPr>
          <w:rFonts w:ascii="仿宋" w:eastAsia="仿宋" w:hAnsi="仿宋" w:hint="eastAsia"/>
          <w:color w:val="000000"/>
          <w:kern w:val="32"/>
          <w:sz w:val="30"/>
          <w:szCs w:val="30"/>
        </w:rPr>
        <w:t>，全面落实有理想、有本领、有担当的时代新人培养要求，增强课程的思想性，遵循学生身心发展规律，减负提质，增强课程的指导性和可操作性，着力发展学生核心素养，关注学生个性化、多样化的学习和发展需求，增强课程的适宜性，体现课程的时代性。</w:t>
      </w:r>
    </w:p>
    <w:p w14:paraId="07DE4F66" w14:textId="22F0F8B7" w:rsidR="001B289A" w:rsidRPr="00F54110" w:rsidRDefault="00FE2142"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校以办家门口的好学校为宗旨，面向全体学生，贯彻素质教育和课程改革理念，从学校的办学理念和发展目标出发，将构建比较完善的学校课程体系，努力形成以学生学习经历与兴趣、学习过程与方法、学习方式与能力的课程实施机制，扎实基础型课程，落实拓展型课程和实践探究型课程，促进学生全面而个性</w:t>
      </w:r>
      <w:r w:rsidRPr="00F54110">
        <w:rPr>
          <w:rFonts w:ascii="仿宋" w:eastAsia="仿宋" w:hAnsi="仿宋" w:hint="eastAsia"/>
          <w:color w:val="000000"/>
          <w:kern w:val="32"/>
          <w:sz w:val="30"/>
          <w:szCs w:val="30"/>
        </w:rPr>
        <w:lastRenderedPageBreak/>
        <w:t>地发展，保障学生健康快乐成长。</w:t>
      </w:r>
    </w:p>
    <w:p w14:paraId="3EED96E4" w14:textId="09C9EF60" w:rsidR="00FE2142" w:rsidRPr="00F54110" w:rsidRDefault="001B289A"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学校</w:t>
      </w:r>
      <w:r w:rsidR="00FE2142" w:rsidRPr="00F54110">
        <w:rPr>
          <w:rFonts w:ascii="仿宋" w:eastAsia="仿宋" w:hAnsi="仿宋" w:hint="eastAsia"/>
          <w:color w:val="000000"/>
          <w:kern w:val="32"/>
          <w:sz w:val="30"/>
          <w:szCs w:val="30"/>
        </w:rPr>
        <w:t>严格执行市教委颁发的新学年课程计划，开齐开足三类课程和科目，确保各年级“体育与健身”每天1课时的落实，做好师资、场地及设施设备的合理安排与配置。严格按照市教委规定的周课时总量和周活动总量，不随意增减课程门类和课时。科学合理地编排好学校总课表以及学校作息时间表，全面而周到地安排好学生在校的学习活动。系统设计与安排学生的社会实践活动，让学生开阔眼界、感受变化、增长知识、受到教育。</w:t>
      </w:r>
    </w:p>
    <w:p w14:paraId="2DA30062" w14:textId="13AE7315" w:rsidR="00AD78C4" w:rsidRPr="00F54110" w:rsidRDefault="001B289A"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三、课程目标</w:t>
      </w:r>
    </w:p>
    <w:p w14:paraId="61526BB1" w14:textId="108671E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学校课程目标包括学生培养目标和课程建设目标</w:t>
      </w:r>
      <w:r w:rsidR="006F558F" w:rsidRPr="00F54110">
        <w:rPr>
          <w:rFonts w:ascii="仿宋" w:eastAsia="仿宋" w:hAnsi="仿宋" w:hint="eastAsia"/>
          <w:color w:val="000000"/>
          <w:kern w:val="32"/>
          <w:sz w:val="30"/>
          <w:szCs w:val="30"/>
        </w:rPr>
        <w:t>：</w:t>
      </w:r>
    </w:p>
    <w:p w14:paraId="31FA5911"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（一）学生培养目标</w:t>
      </w:r>
    </w:p>
    <w:p w14:paraId="6C37AD00"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课程是物化学校办学理念的重要载体，我们的学生培养目标总述为“让每个学生成为具有敏行、健言、强身、立德特质的</w:t>
      </w:r>
      <w:proofErr w:type="gramStart"/>
      <w:r w:rsidRPr="00F54110">
        <w:rPr>
          <w:rFonts w:ascii="仿宋" w:eastAsia="仿宋" w:hAnsi="仿宋" w:hint="eastAsia"/>
          <w:color w:val="000000"/>
          <w:kern w:val="32"/>
          <w:sz w:val="30"/>
          <w:szCs w:val="30"/>
        </w:rPr>
        <w:t>崧</w:t>
      </w:r>
      <w:proofErr w:type="gramEnd"/>
      <w:r w:rsidRPr="00F54110">
        <w:rPr>
          <w:rFonts w:ascii="仿宋" w:eastAsia="仿宋" w:hAnsi="仿宋" w:hint="eastAsia"/>
          <w:color w:val="000000"/>
          <w:kern w:val="32"/>
          <w:sz w:val="30"/>
          <w:szCs w:val="30"/>
        </w:rPr>
        <w:t>文学子”。</w:t>
      </w:r>
    </w:p>
    <w:p w14:paraId="2EF4D24F"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学生</w:t>
      </w:r>
      <w:proofErr w:type="gramStart"/>
      <w:r w:rsidRPr="00F54110">
        <w:rPr>
          <w:rFonts w:ascii="仿宋" w:eastAsia="仿宋" w:hAnsi="仿宋" w:hint="eastAsia"/>
          <w:color w:val="000000"/>
          <w:kern w:val="32"/>
          <w:sz w:val="30"/>
          <w:szCs w:val="30"/>
        </w:rPr>
        <w:t>培养总</w:t>
      </w:r>
      <w:proofErr w:type="gramEnd"/>
      <w:r w:rsidRPr="00F54110">
        <w:rPr>
          <w:rFonts w:ascii="仿宋" w:eastAsia="仿宋" w:hAnsi="仿宋" w:hint="eastAsia"/>
          <w:color w:val="000000"/>
          <w:kern w:val="32"/>
          <w:sz w:val="30"/>
          <w:szCs w:val="30"/>
        </w:rPr>
        <w:t>目标包含四个层面的具体指向：</w:t>
      </w:r>
    </w:p>
    <w:p w14:paraId="0134FD8A"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敏行：培养学生乐学的态度，提高解决实际问题的能力，提升综合素养。</w:t>
      </w:r>
    </w:p>
    <w:p w14:paraId="68EF4CA1"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健言：发展学生的表达能力，培养学生独立思考、有序思考的意识和能力。</w:t>
      </w:r>
    </w:p>
    <w:p w14:paraId="3F5BB0DA"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强身：发展学生的运动能力，培养规则意识和团队精神，强健体魄。</w:t>
      </w:r>
    </w:p>
    <w:p w14:paraId="3B9C83DF" w14:textId="77777777" w:rsidR="00AD78C4" w:rsidRPr="00F54110" w:rsidRDefault="00F54110" w:rsidP="00F54110">
      <w:pPr>
        <w:adjustRightInd w:val="0"/>
        <w:spacing w:line="360" w:lineRule="auto"/>
        <w:ind w:firstLine="454"/>
        <w:textAlignment w:val="baseline"/>
        <w:rPr>
          <w:rFonts w:ascii="仿宋" w:eastAsia="仿宋" w:hAnsi="仿宋"/>
          <w:color w:val="000000" w:themeColor="text1"/>
          <w:sz w:val="30"/>
          <w:szCs w:val="30"/>
        </w:rPr>
      </w:pPr>
      <w:r w:rsidRPr="00F54110">
        <w:rPr>
          <w:rFonts w:ascii="仿宋" w:eastAsia="仿宋" w:hAnsi="仿宋" w:hint="eastAsia"/>
          <w:color w:val="000000"/>
          <w:kern w:val="32"/>
          <w:sz w:val="30"/>
          <w:szCs w:val="30"/>
        </w:rPr>
        <w:t>立德：培养能够持之以恒、贯穿一生的优良品德和优秀品格。</w:t>
      </w:r>
    </w:p>
    <w:p w14:paraId="7E7BD255" w14:textId="56CD5EC7" w:rsidR="00AD78C4" w:rsidRPr="00F54110" w:rsidRDefault="001B289A"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（二）课程建设目标</w:t>
      </w:r>
    </w:p>
    <w:p w14:paraId="6F40FC4A"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以“德润校园 行健人生”的办学理念为指引，结合学校资源、时代要求，不断充实和完善学校课程。完善教学常规机制建设，精心实施基础型课程；鼓励教师专业特长发挥，有序推进拓展型课程；挖掘学校项目资源优势，积极开发探究型课程；关注学生核心素养培养，落实快乐活动日目标。充分发挥三类课程在学校课程计划中的整体育人功能，凸显校本课程在学生综合素养培养及学校特色形成中的重要作用。</w:t>
      </w:r>
    </w:p>
    <w:p w14:paraId="2B1B9500"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在三类课程中努力倡导参与式、合作式、体验式、探究式等学习方式，培养学生具有学习知识、运用知识的能力，保持健康向上的积极情感，具有一定的探究精神和实践创新能力。</w:t>
      </w:r>
    </w:p>
    <w:p w14:paraId="5C2FED0D"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以推进学生核心素养的培育为契机，紧紧围绕“敏行、健言、强身、立德”的育人目标，不断加强学校课程框架的规划与搭建。通过统筹整理、资源优化，将基础型课程、拓展型课程和探究型课程的内容进行调适和统整，形成学生学习内容的完整体系。</w:t>
      </w:r>
    </w:p>
    <w:p w14:paraId="35A5F393" w14:textId="049B120A" w:rsidR="00AD78C4" w:rsidRPr="00F54110" w:rsidRDefault="004A53D3"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四</w:t>
      </w:r>
      <w:r w:rsidRPr="00F54110">
        <w:rPr>
          <w:rFonts w:ascii="仿宋" w:eastAsia="仿宋" w:hAnsi="仿宋"/>
          <w:b/>
          <w:color w:val="000000"/>
          <w:kern w:val="32"/>
          <w:sz w:val="30"/>
          <w:szCs w:val="30"/>
        </w:rPr>
        <w:t>、</w:t>
      </w:r>
      <w:r w:rsidRPr="00F54110">
        <w:rPr>
          <w:rFonts w:ascii="仿宋" w:eastAsia="仿宋" w:hAnsi="仿宋" w:hint="eastAsia"/>
          <w:b/>
          <w:color w:val="000000"/>
          <w:kern w:val="32"/>
          <w:sz w:val="30"/>
          <w:szCs w:val="30"/>
        </w:rPr>
        <w:t>课程建构的基本原则和具体框架、计划</w:t>
      </w:r>
    </w:p>
    <w:p w14:paraId="3A7E1ECD"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（一）课程建构的基本原则</w:t>
      </w:r>
    </w:p>
    <w:p w14:paraId="1370747E"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1.德育渗透原则：</w:t>
      </w:r>
      <w:proofErr w:type="gramStart"/>
      <w:r w:rsidRPr="00F54110">
        <w:rPr>
          <w:rFonts w:ascii="仿宋" w:eastAsia="仿宋" w:hAnsi="仿宋" w:hint="eastAsia"/>
          <w:color w:val="000000"/>
          <w:kern w:val="32"/>
          <w:sz w:val="30"/>
          <w:szCs w:val="30"/>
        </w:rPr>
        <w:t>统整德育</w:t>
      </w:r>
      <w:proofErr w:type="gramEnd"/>
      <w:r w:rsidRPr="00F54110">
        <w:rPr>
          <w:rFonts w:ascii="仿宋" w:eastAsia="仿宋" w:hAnsi="仿宋" w:hint="eastAsia"/>
          <w:color w:val="000000"/>
          <w:kern w:val="32"/>
          <w:sz w:val="30"/>
          <w:szCs w:val="30"/>
        </w:rPr>
        <w:t>与教学活动，强调全员德育和全科育德，在课程实施的过程中让每一个教师都意识到自己的每一个言行举止都会有客观的作用和影响，必须在整个教育过程中体现教学的德育性。</w:t>
      </w:r>
    </w:p>
    <w:p w14:paraId="5C31CD54"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2.</w:t>
      </w:r>
      <w:r w:rsidRPr="00F54110">
        <w:rPr>
          <w:rFonts w:ascii="仿宋" w:eastAsia="仿宋" w:hAnsi="仿宋" w:hint="eastAsia"/>
          <w:color w:val="000000"/>
          <w:kern w:val="32"/>
          <w:sz w:val="30"/>
          <w:szCs w:val="30"/>
        </w:rPr>
        <w:t>民主开放的原则：学校课程建设是一个民主开放的决策过</w:t>
      </w:r>
      <w:r w:rsidRPr="00F54110">
        <w:rPr>
          <w:rFonts w:ascii="仿宋" w:eastAsia="仿宋" w:hAnsi="仿宋" w:hint="eastAsia"/>
          <w:color w:val="000000"/>
          <w:kern w:val="32"/>
          <w:sz w:val="30"/>
          <w:szCs w:val="30"/>
        </w:rPr>
        <w:lastRenderedPageBreak/>
        <w:t>程，是校长、教师、学生共同参与的过程。课程建设过程是对话式的，而不应该成为学校单方决策的。学校课程建设要依据学生所需、师生的个性特长和学校基础实际来开发建设。</w:t>
      </w:r>
    </w:p>
    <w:p w14:paraId="7D9EFB42"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w:t>
      </w:r>
      <w:proofErr w:type="gramStart"/>
      <w:r w:rsidRPr="00F54110">
        <w:rPr>
          <w:rFonts w:ascii="仿宋" w:eastAsia="仿宋" w:hAnsi="仿宋" w:hint="eastAsia"/>
          <w:color w:val="000000"/>
          <w:kern w:val="32"/>
          <w:sz w:val="30"/>
          <w:szCs w:val="30"/>
        </w:rPr>
        <w:t>因校制宜</w:t>
      </w:r>
      <w:proofErr w:type="gramEnd"/>
      <w:r w:rsidRPr="00F54110">
        <w:rPr>
          <w:rFonts w:ascii="仿宋" w:eastAsia="仿宋" w:hAnsi="仿宋" w:hint="eastAsia"/>
          <w:color w:val="000000"/>
          <w:kern w:val="32"/>
          <w:sz w:val="30"/>
          <w:szCs w:val="30"/>
        </w:rPr>
        <w:t>原则：学校课程建设以尊重学校间的差异，满足本校学生的需要为前提。追求学校特色的形成，让课程彰显校本的个性与特色。因此，学校课程建设要合理开发校本课程资源，尽可能就近取材，不应舍近求远。根据学校、社区环境、师生的独特性与差异性的实际情况，科学、合理开发课程，因材施教。</w:t>
      </w:r>
    </w:p>
    <w:p w14:paraId="571A1AD2" w14:textId="762B671F"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4.发展性原则：遵循“以人为本”的理念，促进每一个学生全面、持续、充分、自由发展，是学校课程建设的出发点和最终追求。因此，一方面，学校课程建设不仅要注重学生的全体性、全面性、主动性，而且要注重每一个学生发展的差异性和持续性。另一方面，学校课程建设充分尊重教师的自主性，激发教师的课程意识，积极引导教师通过自我反思、同伴互动，不断提高教师的自我发展能力，使学校课程在满足学生发展需求的同时更好地促进教师的专业成长发展，最终逐步形成具有特色的学校课程体系</w:t>
      </w:r>
      <w:r w:rsidR="001B27D0">
        <w:rPr>
          <w:rFonts w:ascii="仿宋" w:eastAsia="仿宋" w:hAnsi="仿宋" w:hint="eastAsia"/>
          <w:color w:val="000000"/>
          <w:kern w:val="32"/>
          <w:sz w:val="30"/>
          <w:szCs w:val="30"/>
        </w:rPr>
        <w:t>。</w:t>
      </w:r>
    </w:p>
    <w:p w14:paraId="0A4D2130" w14:textId="5D1C4E10" w:rsidR="001B27D0" w:rsidRDefault="003D4700" w:rsidP="001B27D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（二）课程结构</w:t>
      </w:r>
      <w:r w:rsidR="001B27D0" w:rsidRPr="001B27D0">
        <w:rPr>
          <w:rFonts w:ascii="仿宋" w:eastAsia="仿宋" w:hAnsi="仿宋" w:hint="eastAsia"/>
          <w:noProof/>
          <w:color w:val="000000"/>
          <w:sz w:val="30"/>
          <w:szCs w:val="30"/>
        </w:rPr>
        <mc:AlternateContent>
          <mc:Choice Requires="wpg">
            <w:drawing>
              <wp:anchor distT="0" distB="0" distL="114300" distR="114300" simplePos="0" relativeHeight="251684864" behindDoc="0" locked="0" layoutInCell="1" allowOverlap="1" wp14:anchorId="2D9DC7AF" wp14:editId="0D1F08DB">
                <wp:simplePos x="0" y="0"/>
                <wp:positionH relativeFrom="margin">
                  <wp:align>left</wp:align>
                </wp:positionH>
                <wp:positionV relativeFrom="paragraph">
                  <wp:posOffset>394335</wp:posOffset>
                </wp:positionV>
                <wp:extent cx="5380355" cy="3637915"/>
                <wp:effectExtent l="0" t="0" r="10795" b="635"/>
                <wp:wrapSquare wrapText="bothSides"/>
                <wp:docPr id="10" name="组合 10"/>
                <wp:cNvGraphicFramePr/>
                <a:graphic xmlns:a="http://schemas.openxmlformats.org/drawingml/2006/main">
                  <a:graphicData uri="http://schemas.microsoft.com/office/word/2010/wordprocessingGroup">
                    <wpg:wgp>
                      <wpg:cNvGrpSpPr/>
                      <wpg:grpSpPr>
                        <a:xfrm>
                          <a:off x="0" y="0"/>
                          <a:ext cx="5380355" cy="3637915"/>
                          <a:chOff x="34198" y="-88721"/>
                          <a:chExt cx="6005286" cy="4841355"/>
                        </a:xfrm>
                      </wpg:grpSpPr>
                      <wpg:grpSp>
                        <wpg:cNvPr id="198" name="组合 198"/>
                        <wpg:cNvGrpSpPr/>
                        <wpg:grpSpPr>
                          <a:xfrm>
                            <a:off x="507645" y="1753287"/>
                            <a:ext cx="3779677" cy="1069717"/>
                            <a:chOff x="151384" y="-266013"/>
                            <a:chExt cx="3779697" cy="1069717"/>
                          </a:xfrm>
                        </wpg:grpSpPr>
                        <wps:wsp>
                          <wps:cNvPr id="34" name="文本框 2"/>
                          <wps:cNvSpPr txBox="1">
                            <a:spLocks noChangeArrowheads="1"/>
                          </wps:cNvSpPr>
                          <wps:spPr bwMode="auto">
                            <a:xfrm>
                              <a:off x="151384" y="3529"/>
                              <a:ext cx="942650" cy="362487"/>
                            </a:xfrm>
                            <a:prstGeom prst="rect">
                              <a:avLst/>
                            </a:prstGeom>
                            <a:solidFill>
                              <a:srgbClr val="FFFFFF"/>
                            </a:solidFill>
                            <a:ln w="9525">
                              <a:noFill/>
                              <a:miter lim="800000"/>
                            </a:ln>
                          </wps:spPr>
                          <wps:txbx>
                            <w:txbxContent>
                              <w:p w14:paraId="4741AC17" w14:textId="77777777" w:rsidR="001B27D0" w:rsidRDefault="001B27D0" w:rsidP="000C245F">
                                <w:pPr>
                                  <w:rPr>
                                    <w:b/>
                                  </w:rPr>
                                </w:pPr>
                                <w:r>
                                  <w:rPr>
                                    <w:rFonts w:hint="eastAsia"/>
                                    <w:b/>
                                  </w:rPr>
                                  <w:t>课程目标</w:t>
                                </w:r>
                              </w:p>
                            </w:txbxContent>
                          </wps:txbx>
                          <wps:bodyPr rot="0" vert="horz" wrap="square" lIns="91440" tIns="45720" rIns="91440" bIns="45720" anchor="t" anchorCtr="0">
                            <a:noAutofit/>
                          </wps:bodyPr>
                        </wps:wsp>
                        <wps:wsp>
                          <wps:cNvPr id="35" name="圆角矩形 35"/>
                          <wps:cNvSpPr/>
                          <wps:spPr>
                            <a:xfrm>
                              <a:off x="1152745" y="-266013"/>
                              <a:ext cx="1343808" cy="1069717"/>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3D73B6D0" w14:textId="77777777" w:rsidR="001B27D0" w:rsidRPr="001B27D0" w:rsidRDefault="001B27D0" w:rsidP="000C245F">
                                <w:pPr>
                                  <w:jc w:val="center"/>
                                  <w:rPr>
                                    <w:color w:val="000000"/>
                                  </w:rPr>
                                </w:pPr>
                                <w:r w:rsidRPr="001B27D0">
                                  <w:rPr>
                                    <w:rFonts w:hint="eastAsia"/>
                                    <w:color w:val="000000"/>
                                  </w:rPr>
                                  <w:t>基于</w:t>
                                </w:r>
                                <w:r w:rsidRPr="001B27D0">
                                  <w:rPr>
                                    <w:color w:val="000000"/>
                                  </w:rPr>
                                  <w:t>课程标准落实核心素养</w:t>
                                </w:r>
                                <w:r w:rsidRPr="001B27D0">
                                  <w:rPr>
                                    <w:rFonts w:hint="eastAsia"/>
                                    <w:color w:val="000000"/>
                                  </w:rPr>
                                  <w:t xml:space="preserve"> </w:t>
                                </w:r>
                                <w:r w:rsidRPr="001B27D0">
                                  <w:rPr>
                                    <w:rFonts w:hint="eastAsia"/>
                                    <w:color w:val="000000"/>
                                  </w:rPr>
                                  <w:t>贯彻绿色</w:t>
                                </w:r>
                                <w:r w:rsidRPr="001B27D0">
                                  <w:rPr>
                                    <w:color w:val="000000"/>
                                  </w:rPr>
                                  <w:t>指标</w:t>
                                </w:r>
                              </w:p>
                              <w:p w14:paraId="1B3915D8" w14:textId="77777777" w:rsidR="001B27D0" w:rsidRPr="001B27D0" w:rsidRDefault="001B27D0" w:rsidP="000C245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36"/>
                          <wps:cNvSpPr/>
                          <wps:spPr>
                            <a:xfrm>
                              <a:off x="2682956" y="-266013"/>
                              <a:ext cx="1248125" cy="1040143"/>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7807AF7F" w14:textId="77777777" w:rsidR="001B27D0" w:rsidRPr="001B27D0" w:rsidRDefault="001B27D0" w:rsidP="000C245F">
                                <w:pPr>
                                  <w:jc w:val="center"/>
                                  <w:rPr>
                                    <w:color w:val="000000"/>
                                  </w:rPr>
                                </w:pPr>
                                <w:r w:rsidRPr="001B27D0">
                                  <w:rPr>
                                    <w:rFonts w:hint="eastAsia"/>
                                    <w:color w:val="000000"/>
                                  </w:rPr>
                                  <w:t>多样化可选择</w:t>
                                </w:r>
                              </w:p>
                              <w:p w14:paraId="59E48589" w14:textId="77777777" w:rsidR="001B27D0" w:rsidRPr="001B27D0" w:rsidRDefault="001B27D0" w:rsidP="000C245F">
                                <w:pPr>
                                  <w:jc w:val="center"/>
                                  <w:rPr>
                                    <w:color w:val="000000"/>
                                  </w:rPr>
                                </w:pPr>
                                <w:r w:rsidRPr="001B27D0">
                                  <w:rPr>
                                    <w:rFonts w:hint="eastAsia"/>
                                    <w:color w:val="000000"/>
                                  </w:rPr>
                                  <w:t>助推个性发展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4" name="组合 44"/>
                        <wpg:cNvGrpSpPr/>
                        <wpg:grpSpPr>
                          <a:xfrm>
                            <a:off x="502680" y="1043940"/>
                            <a:ext cx="3650097" cy="703795"/>
                            <a:chOff x="37834" y="38100"/>
                            <a:chExt cx="3650118" cy="703795"/>
                          </a:xfrm>
                        </wpg:grpSpPr>
                        <wps:wsp>
                          <wps:cNvPr id="28" name="文本框 2"/>
                          <wps:cNvSpPr txBox="1">
                            <a:spLocks noChangeArrowheads="1"/>
                          </wps:cNvSpPr>
                          <wps:spPr bwMode="auto">
                            <a:xfrm>
                              <a:off x="37834" y="47618"/>
                              <a:ext cx="942644" cy="694277"/>
                            </a:xfrm>
                            <a:prstGeom prst="rect">
                              <a:avLst/>
                            </a:prstGeom>
                            <a:noFill/>
                            <a:ln w="9525">
                              <a:noFill/>
                              <a:miter lim="800000"/>
                            </a:ln>
                          </wps:spPr>
                          <wps:txbx>
                            <w:txbxContent>
                              <w:p w14:paraId="2EE3AFEA" w14:textId="77777777" w:rsidR="001B27D0" w:rsidRDefault="001B27D0" w:rsidP="000C245F">
                                <w:pPr>
                                  <w:rPr>
                                    <w:b/>
                                  </w:rPr>
                                </w:pPr>
                                <w:r>
                                  <w:rPr>
                                    <w:rFonts w:hint="eastAsia"/>
                                    <w:b/>
                                  </w:rPr>
                                  <w:t>课程类型</w:t>
                                </w:r>
                              </w:p>
                            </w:txbxContent>
                          </wps:txbx>
                          <wps:bodyPr rot="0" vert="horz" wrap="square" lIns="91440" tIns="45720" rIns="91440" bIns="45720" anchor="t" anchorCtr="0">
                            <a:noAutofit/>
                          </wps:bodyPr>
                        </wps:wsp>
                        <wps:wsp>
                          <wps:cNvPr id="29" name="圆角矩形 29"/>
                          <wps:cNvSpPr/>
                          <wps:spPr>
                            <a:xfrm>
                              <a:off x="1095304" y="38100"/>
                              <a:ext cx="1057470" cy="446983"/>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6FE060FF" w14:textId="77777777" w:rsidR="001B27D0" w:rsidRPr="001B27D0" w:rsidRDefault="001B27D0" w:rsidP="000C245F">
                                <w:pPr>
                                  <w:jc w:val="center"/>
                                  <w:rPr>
                                    <w:color w:val="000000"/>
                                  </w:rPr>
                                </w:pPr>
                                <w:r w:rsidRPr="001B27D0">
                                  <w:rPr>
                                    <w:rFonts w:hint="eastAsia"/>
                                    <w:color w:val="000000"/>
                                  </w:rPr>
                                  <w:t>国家课程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圆角矩形 31"/>
                          <wps:cNvSpPr/>
                          <wps:spPr>
                            <a:xfrm>
                              <a:off x="2630482" y="46977"/>
                              <a:ext cx="1057470" cy="459657"/>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0DF6114C" w14:textId="77777777" w:rsidR="001B27D0" w:rsidRPr="001B27D0" w:rsidRDefault="001B27D0" w:rsidP="000C245F">
                                <w:pPr>
                                  <w:jc w:val="center"/>
                                  <w:rPr>
                                    <w:color w:val="000000"/>
                                  </w:rPr>
                                </w:pPr>
                                <w:r w:rsidRPr="001B27D0">
                                  <w:rPr>
                                    <w:rFonts w:hint="eastAsia"/>
                                    <w:color w:val="000000"/>
                                  </w:rPr>
                                  <w:t>拓展型课程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5" name="组合 45"/>
                        <wpg:cNvGrpSpPr/>
                        <wpg:grpSpPr>
                          <a:xfrm>
                            <a:off x="34198" y="3165212"/>
                            <a:ext cx="4819538" cy="1587422"/>
                            <a:chOff x="-413498" y="-69781"/>
                            <a:chExt cx="4820232" cy="1591217"/>
                          </a:xfrm>
                        </wpg:grpSpPr>
                        <wps:wsp>
                          <wps:cNvPr id="49" name="文本框 2"/>
                          <wps:cNvSpPr txBox="1">
                            <a:spLocks noChangeArrowheads="1"/>
                          </wps:cNvSpPr>
                          <wps:spPr bwMode="auto">
                            <a:xfrm>
                              <a:off x="-413498" y="408507"/>
                              <a:ext cx="942781" cy="1112929"/>
                            </a:xfrm>
                            <a:prstGeom prst="rect">
                              <a:avLst/>
                            </a:prstGeom>
                            <a:noFill/>
                            <a:ln w="9525">
                              <a:noFill/>
                              <a:miter lim="800000"/>
                            </a:ln>
                          </wps:spPr>
                          <wps:txbx>
                            <w:txbxContent>
                              <w:p w14:paraId="3402516C" w14:textId="77777777" w:rsidR="001B27D0" w:rsidRDefault="001B27D0" w:rsidP="000C245F">
                                <w:pPr>
                                  <w:rPr>
                                    <w:b/>
                                    <w:sz w:val="22"/>
                                    <w:szCs w:val="28"/>
                                  </w:rPr>
                                </w:pPr>
                                <w:r>
                                  <w:rPr>
                                    <w:rFonts w:hint="eastAsia"/>
                                    <w:b/>
                                    <w:szCs w:val="28"/>
                                  </w:rPr>
                                  <w:t>课程内容</w:t>
                                </w:r>
                              </w:p>
                            </w:txbxContent>
                          </wps:txbx>
                          <wps:bodyPr rot="0" vert="eaVert" wrap="square" lIns="91440" tIns="45720" rIns="91440" bIns="45720" anchor="t" anchorCtr="0">
                            <a:noAutofit/>
                          </wps:bodyPr>
                        </wps:wsp>
                        <wps:wsp>
                          <wps:cNvPr id="50" name="圆角矩形 50"/>
                          <wps:cNvSpPr/>
                          <wps:spPr>
                            <a:xfrm>
                              <a:off x="1791048" y="-69781"/>
                              <a:ext cx="1057616" cy="421795"/>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57FA7AA5" w14:textId="77777777" w:rsidR="001B27D0" w:rsidRPr="001B27D0" w:rsidRDefault="001B27D0" w:rsidP="000C245F">
                                <w:pPr>
                                  <w:jc w:val="center"/>
                                  <w:rPr>
                                    <w:color w:val="000000"/>
                                  </w:rPr>
                                </w:pPr>
                                <w:r w:rsidRPr="001B27D0">
                                  <w:rPr>
                                    <w:rFonts w:hint="eastAsia"/>
                                    <w:color w:val="000000"/>
                                  </w:rPr>
                                  <w:t>限定</w:t>
                                </w:r>
                                <w:r w:rsidRPr="001B27D0">
                                  <w:rPr>
                                    <w:color w:val="000000"/>
                                  </w:rPr>
                                  <w:t>拓展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51"/>
                          <wps:cNvSpPr/>
                          <wps:spPr>
                            <a:xfrm>
                              <a:off x="3349118" y="-69781"/>
                              <a:ext cx="1057616" cy="433653"/>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3F3FE0B0" w14:textId="77777777" w:rsidR="001B27D0" w:rsidRPr="001B27D0" w:rsidRDefault="001B27D0" w:rsidP="000C245F">
                                <w:pPr>
                                  <w:jc w:val="center"/>
                                  <w:rPr>
                                    <w:color w:val="000000"/>
                                  </w:rPr>
                                </w:pPr>
                                <w:r w:rsidRPr="001B27D0">
                                  <w:rPr>
                                    <w:rFonts w:hint="eastAsia"/>
                                    <w:color w:val="000000"/>
                                  </w:rPr>
                                  <w:t>自主拓展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圆角矩形 52"/>
                          <wps:cNvSpPr/>
                          <wps:spPr>
                            <a:xfrm>
                              <a:off x="1609582" y="637446"/>
                              <a:ext cx="571339" cy="777526"/>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109B8420" w14:textId="77777777" w:rsidR="001B27D0" w:rsidRPr="001B27D0" w:rsidRDefault="001B27D0" w:rsidP="000C245F">
                                <w:pPr>
                                  <w:jc w:val="center"/>
                                  <w:rPr>
                                    <w:color w:val="000000"/>
                                  </w:rPr>
                                </w:pPr>
                                <w:r w:rsidRPr="001B27D0">
                                  <w:rPr>
                                    <w:rFonts w:hint="eastAsia"/>
                                    <w:color w:val="000000"/>
                                  </w:rPr>
                                  <w:t>主题</w:t>
                                </w:r>
                              </w:p>
                              <w:p w14:paraId="39287E57" w14:textId="77777777" w:rsidR="001B27D0" w:rsidRPr="001B27D0" w:rsidRDefault="001B27D0" w:rsidP="000C245F">
                                <w:pPr>
                                  <w:jc w:val="center"/>
                                  <w:rPr>
                                    <w:color w:val="000000"/>
                                  </w:rPr>
                                </w:pPr>
                                <w:r w:rsidRPr="001B27D0">
                                  <w:rPr>
                                    <w:rFonts w:hint="eastAsia"/>
                                    <w:color w:val="000000"/>
                                  </w:rPr>
                                  <w:t>教育</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68" name="圆角矩形 68"/>
                          <wps:cNvSpPr/>
                          <wps:spPr>
                            <a:xfrm>
                              <a:off x="544876" y="396904"/>
                              <a:ext cx="886781" cy="946921"/>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6183AAB7" w14:textId="77777777" w:rsidR="001B27D0" w:rsidRPr="001B27D0" w:rsidRDefault="001B27D0" w:rsidP="000C245F">
                                <w:pPr>
                                  <w:jc w:val="center"/>
                                  <w:rPr>
                                    <w:color w:val="000000"/>
                                  </w:rPr>
                                </w:pPr>
                                <w:r w:rsidRPr="001B27D0">
                                  <w:rPr>
                                    <w:rFonts w:hint="eastAsia"/>
                                    <w:color w:val="000000"/>
                                  </w:rPr>
                                  <w:t>市小学课程</w:t>
                                </w:r>
                                <w:r w:rsidRPr="001B27D0">
                                  <w:rPr>
                                    <w:color w:val="000000"/>
                                  </w:rPr>
                                  <w:t>计划规定</w:t>
                                </w:r>
                                <w:r w:rsidRPr="001B27D0">
                                  <w:rPr>
                                    <w:rFonts w:hint="eastAsia"/>
                                    <w:color w:val="000000"/>
                                  </w:rPr>
                                  <w:t>的课程</w:t>
                                </w:r>
                              </w:p>
                            </w:txbxContent>
                          </wps:txbx>
                          <wps:bodyPr rot="0" spcFirstLastPara="0" vertOverflow="overflow" horzOverflow="overflow" vert="horz" wrap="square" lIns="36000" tIns="18000" rIns="36000" bIns="18000" numCol="1" spcCol="0" rtlCol="0" fromWordArt="0" anchor="ctr" anchorCtr="0" forceAA="0" compatLnSpc="1">
                            <a:noAutofit/>
                          </wps:bodyPr>
                        </wps:wsp>
                        <wps:wsp>
                          <wps:cNvPr id="70" name="圆角矩形 70"/>
                          <wps:cNvSpPr/>
                          <wps:spPr>
                            <a:xfrm>
                              <a:off x="2352465" y="636599"/>
                              <a:ext cx="572048" cy="752116"/>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133929E4" w14:textId="77777777" w:rsidR="001B27D0" w:rsidRPr="001B27D0" w:rsidRDefault="001B27D0" w:rsidP="000C245F">
                                <w:pPr>
                                  <w:jc w:val="center"/>
                                  <w:rPr>
                                    <w:color w:val="000000"/>
                                  </w:rPr>
                                </w:pPr>
                                <w:r w:rsidRPr="001B27D0">
                                  <w:rPr>
                                    <w:rFonts w:hint="eastAsia"/>
                                    <w:color w:val="000000"/>
                                  </w:rPr>
                                  <w:t>体育</w:t>
                                </w:r>
                              </w:p>
                              <w:p w14:paraId="1308C987" w14:textId="77777777" w:rsidR="001B27D0" w:rsidRPr="001B27D0" w:rsidRDefault="001B27D0" w:rsidP="000C245F">
                                <w:pPr>
                                  <w:jc w:val="center"/>
                                  <w:rPr>
                                    <w:color w:val="000000"/>
                                  </w:rPr>
                                </w:pPr>
                                <w:r w:rsidRPr="001B27D0">
                                  <w:rPr>
                                    <w:rFonts w:hint="eastAsia"/>
                                    <w:color w:val="000000"/>
                                  </w:rPr>
                                  <w:t>锻炼</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9" name="组合 9"/>
                        <wpg:cNvGrpSpPr/>
                        <wpg:grpSpPr>
                          <a:xfrm>
                            <a:off x="510482" y="-88721"/>
                            <a:ext cx="5529002" cy="947414"/>
                            <a:chOff x="-58" y="-88721"/>
                            <a:chExt cx="5529002" cy="947414"/>
                          </a:xfrm>
                        </wpg:grpSpPr>
                        <wpg:grpSp>
                          <wpg:cNvPr id="1" name="组合 8"/>
                          <wpg:cNvGrpSpPr/>
                          <wpg:grpSpPr>
                            <a:xfrm>
                              <a:off x="-58" y="-88721"/>
                              <a:ext cx="5529002" cy="947414"/>
                              <a:chOff x="-58" y="-88721"/>
                              <a:chExt cx="5529002" cy="947414"/>
                            </a:xfrm>
                          </wpg:grpSpPr>
                          <wpg:grpSp>
                            <wpg:cNvPr id="22" name="组合 22"/>
                            <wpg:cNvGrpSpPr/>
                            <wpg:grpSpPr>
                              <a:xfrm>
                                <a:off x="-58" y="-88721"/>
                                <a:ext cx="4477917" cy="430083"/>
                                <a:chOff x="28517" y="-41096"/>
                                <a:chExt cx="4477917" cy="430083"/>
                              </a:xfrm>
                            </wpg:grpSpPr>
                            <wps:wsp>
                              <wps:cNvPr id="11" name="文本框 2"/>
                              <wps:cNvSpPr txBox="1">
                                <a:spLocks noChangeArrowheads="1"/>
                              </wps:cNvSpPr>
                              <wps:spPr bwMode="auto">
                                <a:xfrm>
                                  <a:off x="28517" y="-8988"/>
                                  <a:ext cx="942645" cy="397975"/>
                                </a:xfrm>
                                <a:prstGeom prst="rect">
                                  <a:avLst/>
                                </a:prstGeom>
                                <a:noFill/>
                                <a:ln w="9525">
                                  <a:noFill/>
                                  <a:miter lim="800000"/>
                                </a:ln>
                              </wps:spPr>
                              <wps:txbx>
                                <w:txbxContent>
                                  <w:p w14:paraId="5327EE46" w14:textId="77777777" w:rsidR="001B27D0" w:rsidRDefault="001B27D0" w:rsidP="000C245F">
                                    <w:pPr>
                                      <w:rPr>
                                        <w:b/>
                                      </w:rPr>
                                    </w:pPr>
                                    <w:r>
                                      <w:rPr>
                                        <w:rFonts w:hint="eastAsia"/>
                                        <w:b/>
                                      </w:rPr>
                                      <w:t>办学理念</w:t>
                                    </w:r>
                                  </w:p>
                                </w:txbxContent>
                              </wps:txbx>
                              <wps:bodyPr rot="0" vert="horz" wrap="square" lIns="91440" tIns="45720" rIns="91440" bIns="45720" anchor="t" anchorCtr="0">
                                <a:spAutoFit/>
                              </wps:bodyPr>
                            </wps:wsp>
                            <wps:wsp>
                              <wps:cNvPr id="20" name="圆角矩形 20"/>
                              <wps:cNvSpPr/>
                              <wps:spPr>
                                <a:xfrm>
                                  <a:off x="1781977" y="-41096"/>
                                  <a:ext cx="2724457" cy="422479"/>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3DECD00B" w14:textId="77777777" w:rsidR="001B27D0" w:rsidRPr="001B27D0" w:rsidRDefault="001B27D0" w:rsidP="000C245F">
                                    <w:pPr>
                                      <w:jc w:val="center"/>
                                      <w:rPr>
                                        <w:color w:val="000000"/>
                                      </w:rPr>
                                    </w:pPr>
                                    <w:r>
                                      <w:rPr>
                                        <w:rFonts w:hint="eastAsia"/>
                                        <w:color w:val="000000"/>
                                        <w:kern w:val="32"/>
                                        <w:sz w:val="24"/>
                                        <w:szCs w:val="20"/>
                                      </w:rPr>
                                      <w:t>德润校园</w:t>
                                    </w:r>
                                    <w:r>
                                      <w:rPr>
                                        <w:rFonts w:hint="eastAsia"/>
                                        <w:color w:val="000000"/>
                                        <w:kern w:val="32"/>
                                        <w:sz w:val="24"/>
                                        <w:szCs w:val="20"/>
                                      </w:rPr>
                                      <w:t xml:space="preserve"> </w:t>
                                    </w:r>
                                    <w:r>
                                      <w:rPr>
                                        <w:rFonts w:hint="eastAsia"/>
                                        <w:color w:val="000000"/>
                                        <w:kern w:val="32"/>
                                        <w:sz w:val="24"/>
                                        <w:szCs w:val="20"/>
                                      </w:rPr>
                                      <w:t>行健人生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4" name="组合 24"/>
                            <wpg:cNvGrpSpPr/>
                            <wpg:grpSpPr>
                              <a:xfrm>
                                <a:off x="-58" y="455432"/>
                                <a:ext cx="5529002" cy="403261"/>
                                <a:chOff x="38017" y="-22857"/>
                                <a:chExt cx="5529773" cy="404031"/>
                              </a:xfrm>
                            </wpg:grpSpPr>
                            <wps:wsp>
                              <wps:cNvPr id="18" name="文本框 2"/>
                              <wps:cNvSpPr txBox="1">
                                <a:spLocks noChangeArrowheads="1"/>
                              </wps:cNvSpPr>
                              <wps:spPr bwMode="auto">
                                <a:xfrm>
                                  <a:off x="38017" y="-22857"/>
                                  <a:ext cx="942776" cy="398735"/>
                                </a:xfrm>
                                <a:prstGeom prst="rect">
                                  <a:avLst/>
                                </a:prstGeom>
                                <a:noFill/>
                                <a:ln w="9525">
                                  <a:noFill/>
                                  <a:miter lim="800000"/>
                                </a:ln>
                              </wps:spPr>
                              <wps:txbx>
                                <w:txbxContent>
                                  <w:p w14:paraId="40F5FCF4" w14:textId="77777777" w:rsidR="001B27D0" w:rsidRDefault="001B27D0" w:rsidP="000C245F">
                                    <w:pPr>
                                      <w:rPr>
                                        <w:b/>
                                      </w:rPr>
                                    </w:pPr>
                                    <w:r>
                                      <w:rPr>
                                        <w:rFonts w:hint="eastAsia"/>
                                        <w:b/>
                                      </w:rPr>
                                      <w:t>育人目标</w:t>
                                    </w:r>
                                  </w:p>
                                </w:txbxContent>
                              </wps:txbx>
                              <wps:bodyPr rot="0" vert="horz" wrap="square" lIns="91440" tIns="45720" rIns="91440" bIns="45720" anchor="t" anchorCtr="0">
                                <a:spAutoFit/>
                              </wps:bodyPr>
                            </wps:wsp>
                            <wps:wsp>
                              <wps:cNvPr id="23" name="圆角矩形 23"/>
                              <wps:cNvSpPr/>
                              <wps:spPr>
                                <a:xfrm>
                                  <a:off x="785891" y="-15868"/>
                                  <a:ext cx="4781899" cy="397042"/>
                                </a:xfrm>
                                <a:prstGeom prst="roundRect">
                                  <a:avLst/>
                                </a:prstGeom>
                                <a:solidFill>
                                  <a:srgbClr val="FFFFFF"/>
                                </a:solidFill>
                                <a:ln w="12700" cap="flat" cmpd="sng" algn="ctr">
                                  <a:solidFill>
                                    <a:srgbClr val="5B9BD5">
                                      <a:shade val="50000"/>
                                    </a:srgbClr>
                                  </a:solidFill>
                                  <a:prstDash val="solid"/>
                                  <a:miter lim="800000"/>
                                </a:ln>
                                <a:effectLst/>
                              </wps:spPr>
                              <wps:txbx>
                                <w:txbxContent>
                                  <w:p w14:paraId="37F5F701" w14:textId="77777777" w:rsidR="001B27D0" w:rsidRDefault="001B27D0" w:rsidP="000C245F">
                                    <w:r>
                                      <w:rPr>
                                        <w:rFonts w:hint="eastAsia"/>
                                        <w:color w:val="000000"/>
                                        <w:kern w:val="32"/>
                                        <w:sz w:val="24"/>
                                        <w:szCs w:val="20"/>
                                      </w:rPr>
                                      <w:t>让每个学生成为具有敏行、健言、强身、立德特质的</w:t>
                                    </w:r>
                                    <w:proofErr w:type="gramStart"/>
                                    <w:r>
                                      <w:rPr>
                                        <w:rFonts w:hint="eastAsia"/>
                                        <w:color w:val="000000"/>
                                        <w:kern w:val="32"/>
                                        <w:sz w:val="24"/>
                                        <w:szCs w:val="20"/>
                                      </w:rPr>
                                      <w:t>崧</w:t>
                                    </w:r>
                                    <w:proofErr w:type="gramEnd"/>
                                    <w:r>
                                      <w:rPr>
                                        <w:rFonts w:hint="eastAsia"/>
                                        <w:color w:val="000000"/>
                                        <w:kern w:val="32"/>
                                        <w:sz w:val="24"/>
                                        <w:szCs w:val="20"/>
                                      </w:rPr>
                                      <w:t>文学子</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94" name="直接箭头连接符 194"/>
                          <wps:cNvCnPr/>
                          <wps:spPr>
                            <a:xfrm>
                              <a:off x="3116339" y="335448"/>
                              <a:ext cx="0" cy="190116"/>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95" name="直接箭头连接符 195"/>
                        <wps:cNvCnPr/>
                        <wps:spPr>
                          <a:xfrm flipH="1">
                            <a:off x="2072527" y="862703"/>
                            <a:ext cx="730710" cy="150403"/>
                          </a:xfrm>
                          <a:prstGeom prst="straightConnector1">
                            <a:avLst/>
                          </a:prstGeom>
                          <a:noFill/>
                          <a:ln w="6350" cap="flat" cmpd="sng" algn="ctr">
                            <a:solidFill>
                              <a:sysClr val="windowText" lastClr="000000"/>
                            </a:solidFill>
                            <a:prstDash val="solid"/>
                            <a:miter lim="800000"/>
                            <a:tailEnd type="triangle"/>
                          </a:ln>
                          <a:effectLst/>
                        </wps:spPr>
                        <wps:bodyPr/>
                      </wps:wsp>
                      <wps:wsp>
                        <wps:cNvPr id="206" name="直接箭头连接符 206"/>
                        <wps:cNvCnPr/>
                        <wps:spPr>
                          <a:xfrm flipH="1">
                            <a:off x="2951435" y="2847508"/>
                            <a:ext cx="714426" cy="209550"/>
                          </a:xfrm>
                          <a:prstGeom prst="straightConnector1">
                            <a:avLst/>
                          </a:prstGeom>
                          <a:noFill/>
                          <a:ln w="6350" cap="flat" cmpd="sng" algn="ctr">
                            <a:solidFill>
                              <a:sysClr val="windowText" lastClr="000000"/>
                            </a:solidFill>
                            <a:prstDash val="solid"/>
                            <a:miter lim="800000"/>
                            <a:tailEnd type="triangle"/>
                          </a:ln>
                          <a:effectLst/>
                        </wps:spPr>
                        <wps:bodyPr/>
                      </wps:wsp>
                      <wps:wsp>
                        <wps:cNvPr id="207" name="直接箭头连接符 207"/>
                        <wps:cNvCnPr/>
                        <wps:spPr>
                          <a:xfrm>
                            <a:off x="3674986" y="2847512"/>
                            <a:ext cx="714409" cy="209550"/>
                          </a:xfrm>
                          <a:prstGeom prst="straightConnector1">
                            <a:avLst/>
                          </a:prstGeom>
                          <a:noFill/>
                          <a:ln w="6350" cap="flat" cmpd="sng" algn="ctr">
                            <a:solidFill>
                              <a:sysClr val="windowText" lastClr="000000"/>
                            </a:solidFill>
                            <a:prstDash val="solid"/>
                            <a:miter lim="800000"/>
                            <a:tailEnd type="triangle"/>
                          </a:ln>
                          <a:effectLst/>
                        </wps:spPr>
                        <wps:bodyPr/>
                      </wps:wsp>
                      <wps:wsp>
                        <wps:cNvPr id="208" name="直接箭头连接符 208"/>
                        <wps:cNvCnPr/>
                        <wps:spPr>
                          <a:xfrm flipH="1">
                            <a:off x="2377440" y="3634740"/>
                            <a:ext cx="371475" cy="160404"/>
                          </a:xfrm>
                          <a:prstGeom prst="straightConnector1">
                            <a:avLst/>
                          </a:prstGeom>
                          <a:noFill/>
                          <a:ln w="6350" cap="flat" cmpd="sng" algn="ctr">
                            <a:solidFill>
                              <a:sysClr val="windowText" lastClr="000000"/>
                            </a:solidFill>
                            <a:prstDash val="solid"/>
                            <a:miter lim="800000"/>
                            <a:tailEnd type="triangle"/>
                          </a:ln>
                          <a:effectLst/>
                        </wps:spPr>
                        <wps:bodyPr/>
                      </wps:wsp>
                      <wps:wsp>
                        <wps:cNvPr id="209" name="直接箭头连接符 209"/>
                        <wps:cNvCnPr/>
                        <wps:spPr>
                          <a:xfrm>
                            <a:off x="2750820" y="3619500"/>
                            <a:ext cx="371475" cy="160404"/>
                          </a:xfrm>
                          <a:prstGeom prst="straightConnector1">
                            <a:avLst/>
                          </a:prstGeom>
                          <a:noFill/>
                          <a:ln w="6350" cap="flat" cmpd="sng" algn="ctr">
                            <a:solidFill>
                              <a:sysClr val="windowText" lastClr="000000"/>
                            </a:solidFill>
                            <a:prstDash val="solid"/>
                            <a:miter lim="800000"/>
                            <a:tailEnd type="triangle"/>
                          </a:ln>
                          <a:effectLst/>
                        </wps:spPr>
                        <wps:bodyPr/>
                      </wps:wsp>
                      <wps:wsp>
                        <wps:cNvPr id="210" name="直接箭头连接符 210"/>
                        <wps:cNvCnPr/>
                        <wps:spPr>
                          <a:xfrm flipH="1">
                            <a:off x="3893820" y="3642360"/>
                            <a:ext cx="371475" cy="160404"/>
                          </a:xfrm>
                          <a:prstGeom prst="straightConnector1">
                            <a:avLst/>
                          </a:prstGeom>
                          <a:noFill/>
                          <a:ln w="6350" cap="flat" cmpd="sng" algn="ctr">
                            <a:solidFill>
                              <a:sysClr val="windowText" lastClr="000000"/>
                            </a:solidFill>
                            <a:prstDash val="solid"/>
                            <a:miter lim="800000"/>
                            <a:tailEnd type="triangle"/>
                          </a:ln>
                          <a:effectLst/>
                        </wps:spPr>
                        <wps:bodyPr/>
                      </wps:wsp>
                      <wps:wsp>
                        <wps:cNvPr id="211" name="直接箭头连接符 211"/>
                        <wps:cNvCnPr/>
                        <wps:spPr>
                          <a:xfrm>
                            <a:off x="4267200" y="3634740"/>
                            <a:ext cx="371475" cy="16002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2D9DC7AF" id="组合 10" o:spid="_x0000_s1026" style="position:absolute;left:0;text-align:left;margin-left:0;margin-top:31.05pt;width:423.65pt;height:286.45pt;z-index:251684864;mso-position-horizontal:left;mso-position-horizontal-relative:margin;mso-height-relative:margin" coordorigin="341,-887" coordsize="60052,4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">
                <v:group id="组合 198" o:spid="_x0000_s1027" style="position:absolute;left:5076;top:17532;width:37797;height:10698" coordorigin="1513,-2660" coordsize="37796,10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type id="_x0000_t202" coordsize="21600,21600" o:spt="202" path="m,l,21600r21600,l21600,xe">
                    <v:stroke joinstyle="miter"/>
                    <v:path gradientshapeok="t" o:connecttype="rect"/>
                  </v:shapetype>
                  <v:shape id="文本框 2" o:spid="_x0000_s1028" type="#_x0000_t202" style="position:absolute;left:1513;top:35;width:9427;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4741AC17" w14:textId="77777777" w:rsidR="001B27D0" w:rsidRDefault="001B27D0" w:rsidP="000C245F">
                          <w:pPr>
                            <w:rPr>
                              <w:b/>
                            </w:rPr>
                          </w:pPr>
                          <w:r>
                            <w:rPr>
                              <w:rFonts w:hint="eastAsia"/>
                              <w:b/>
                            </w:rPr>
                            <w:t>课程目标</w:t>
                          </w:r>
                        </w:p>
                      </w:txbxContent>
                    </v:textbox>
                  </v:shape>
                  <v:roundrect id="圆角矩形 35" o:spid="_x0000_s1029" style="position:absolute;left:11527;top:-2660;width:13438;height:106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1LsMA&#10;AADbAAAADwAAAGRycy9kb3ducmV2LnhtbESPQWvCQBSE7wX/w/KE3upGQ0uNriKBQE9Co9TrM/tM&#10;gtm3IbvdpP/eLRR6HGbmG2a7n0wnAg2utaxguUhAEFdWt1wrOJ+Kl3cQziNr7CyTgh9ysN/NnraY&#10;aTvyJ4XS1yJC2GWooPG+z6R0VUMG3cL2xNG72cGgj3KopR5wjHDTyVWSvEmDLceFBnvKG6ru5bdR&#10;QK5Y+3K6rMO1+gohPeXJ0bRKPc+nwwaEp8n/h//aH1pB+gq/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o1LsMAAADbAAAADwAAAAAAAAAAAAAAAACYAgAAZHJzL2Rv&#10;d25yZXYueG1sUEsFBgAAAAAEAAQA9QAAAIgDAAAAAA==&#10;" strokecolor="#41719c" strokeweight="1pt">
                    <v:stroke joinstyle="miter"/>
                    <v:textbox>
                      <w:txbxContent>
                        <w:p w14:paraId="3D73B6D0" w14:textId="77777777" w:rsidR="001B27D0" w:rsidRPr="001B27D0" w:rsidRDefault="001B27D0" w:rsidP="000C245F">
                          <w:pPr>
                            <w:jc w:val="center"/>
                            <w:rPr>
                              <w:color w:val="000000"/>
                            </w:rPr>
                          </w:pPr>
                          <w:r w:rsidRPr="001B27D0">
                            <w:rPr>
                              <w:rFonts w:hint="eastAsia"/>
                              <w:color w:val="000000"/>
                            </w:rPr>
                            <w:t>基于</w:t>
                          </w:r>
                          <w:r w:rsidRPr="001B27D0">
                            <w:rPr>
                              <w:color w:val="000000"/>
                            </w:rPr>
                            <w:t>课程标准落实核心素养</w:t>
                          </w:r>
                          <w:r w:rsidRPr="001B27D0">
                            <w:rPr>
                              <w:rFonts w:hint="eastAsia"/>
                              <w:color w:val="000000"/>
                            </w:rPr>
                            <w:t xml:space="preserve"> </w:t>
                          </w:r>
                          <w:r w:rsidRPr="001B27D0">
                            <w:rPr>
                              <w:rFonts w:hint="eastAsia"/>
                              <w:color w:val="000000"/>
                            </w:rPr>
                            <w:t>贯彻绿色</w:t>
                          </w:r>
                          <w:r w:rsidRPr="001B27D0">
                            <w:rPr>
                              <w:color w:val="000000"/>
                            </w:rPr>
                            <w:t>指标</w:t>
                          </w:r>
                        </w:p>
                        <w:p w14:paraId="1B3915D8" w14:textId="77777777" w:rsidR="001B27D0" w:rsidRPr="001B27D0" w:rsidRDefault="001B27D0" w:rsidP="000C245F">
                          <w:pPr>
                            <w:jc w:val="center"/>
                            <w:rPr>
                              <w:color w:val="000000"/>
                            </w:rPr>
                          </w:pPr>
                        </w:p>
                      </w:txbxContent>
                    </v:textbox>
                  </v:roundrect>
                  <v:roundrect id="圆角矩形 36" o:spid="_x0000_s1030" style="position:absolute;left:26829;top:-2660;width:12481;height:10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rWcIA&#10;AADbAAAADwAAAGRycy9kb3ducmV2LnhtbESPwWrDMBBE74H+g9hCb7HcBkLsRjHFYOipECck1421&#10;tU2tlbFU2f37KlDocZiZN8y+WMwgAk2ut6zgOUlBEDdW99wqOJ+q9Q6E88gaB8uk4IccFIeH1R5z&#10;bWc+Uqh9KyKEXY4KOu/HXErXdGTQJXYkjt6nnQz6KKdW6gnnCDeDfEnTrTTYc1zocKSyo+ar/jYK&#10;yFWZr5drFm7NJYTNqUw/TK/U0+Py9grC0+L/w3/td61gs4X7l/g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KtZwgAAANsAAAAPAAAAAAAAAAAAAAAAAJgCAABkcnMvZG93&#10;bnJldi54bWxQSwUGAAAAAAQABAD1AAAAhwMAAAAA&#10;" strokecolor="#41719c" strokeweight="1pt">
                    <v:stroke joinstyle="miter"/>
                    <v:textbox>
                      <w:txbxContent>
                        <w:p w14:paraId="7807AF7F" w14:textId="77777777" w:rsidR="001B27D0" w:rsidRPr="001B27D0" w:rsidRDefault="001B27D0" w:rsidP="000C245F">
                          <w:pPr>
                            <w:jc w:val="center"/>
                            <w:rPr>
                              <w:color w:val="000000"/>
                            </w:rPr>
                          </w:pPr>
                          <w:r w:rsidRPr="001B27D0">
                            <w:rPr>
                              <w:rFonts w:hint="eastAsia"/>
                              <w:color w:val="000000"/>
                            </w:rPr>
                            <w:t>多样化可选择</w:t>
                          </w:r>
                        </w:p>
                        <w:p w14:paraId="59E48589" w14:textId="77777777" w:rsidR="001B27D0" w:rsidRPr="001B27D0" w:rsidRDefault="001B27D0" w:rsidP="000C245F">
                          <w:pPr>
                            <w:jc w:val="center"/>
                            <w:rPr>
                              <w:color w:val="000000"/>
                            </w:rPr>
                          </w:pPr>
                          <w:r w:rsidRPr="001B27D0">
                            <w:rPr>
                              <w:rFonts w:hint="eastAsia"/>
                              <w:color w:val="000000"/>
                            </w:rPr>
                            <w:t>助推个性发展</w:t>
                          </w:r>
                        </w:p>
                      </w:txbxContent>
                    </v:textbox>
                  </v:roundrect>
                </v:group>
                <v:group id="组合 44" o:spid="_x0000_s1031" style="position:absolute;left:5026;top:10439;width:36501;height:7038" coordorigin="378,381" coordsize="36501,7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文本框 2" o:spid="_x0000_s1032" type="#_x0000_t202" style="position:absolute;left:378;top:476;width:9426;height:6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2EE3AFEA" w14:textId="77777777" w:rsidR="001B27D0" w:rsidRDefault="001B27D0" w:rsidP="000C245F">
                          <w:pPr>
                            <w:rPr>
                              <w:b/>
                            </w:rPr>
                          </w:pPr>
                          <w:r>
                            <w:rPr>
                              <w:rFonts w:hint="eastAsia"/>
                              <w:b/>
                            </w:rPr>
                            <w:t>课程类型</w:t>
                          </w:r>
                        </w:p>
                      </w:txbxContent>
                    </v:textbox>
                  </v:shape>
                  <v:roundrect id="圆角矩形 29" o:spid="_x0000_s1033" style="position:absolute;left:10953;top:381;width:10574;height:4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p9sIA&#10;AADbAAAADwAAAGRycy9kb3ducmV2LnhtbESPwWrDMBBE74X8g9hAb40cF0LsWA4hYOipUCe01421&#10;sU2slbFUxf37KlDocZiZN0yxn80gAk2ut6xgvUpAEDdW99wqOJ+qly0I55E1DpZJwQ852JeLpwJz&#10;be/8QaH2rYgQdjkq6Lwfcyld05FBt7IjcfSudjLoo5xaqSe8R7gZZJokG2mw57jQ4UjHjppb/W0U&#10;kKsyX89fWbg0nyG8no7Ju+mVel7Ohx0IT7P/D/+137SCNIPHl/g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qn2wgAAANsAAAAPAAAAAAAAAAAAAAAAAJgCAABkcnMvZG93&#10;bnJldi54bWxQSwUGAAAAAAQABAD1AAAAhwMAAAAA&#10;" strokecolor="#41719c" strokeweight="1pt">
                    <v:stroke joinstyle="miter"/>
                    <v:textbox>
                      <w:txbxContent>
                        <w:p w14:paraId="6FE060FF" w14:textId="77777777" w:rsidR="001B27D0" w:rsidRPr="001B27D0" w:rsidRDefault="001B27D0" w:rsidP="000C245F">
                          <w:pPr>
                            <w:jc w:val="center"/>
                            <w:rPr>
                              <w:color w:val="000000"/>
                            </w:rPr>
                          </w:pPr>
                          <w:r w:rsidRPr="001B27D0">
                            <w:rPr>
                              <w:rFonts w:hint="eastAsia"/>
                              <w:color w:val="000000"/>
                            </w:rPr>
                            <w:t>国家课程</w:t>
                          </w:r>
                        </w:p>
                      </w:txbxContent>
                    </v:textbox>
                  </v:roundrect>
                  <v:roundrect id="圆角矩形 31" o:spid="_x0000_s1034" style="position:absolute;left:26304;top:469;width:10575;height:45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zLcIA&#10;AADbAAAADwAAAGRycy9kb3ducmV2LnhtbESPQWvCQBSE74L/YXmCN7PRgJjUVYog9FRoFHt9zb4m&#10;odm3Ibtu4r/vCoUeh5n5htkfJ9OJQINrLStYJykI4srqlmsF18t5tQPhPLLGzjIpeJCD42E+22Oh&#10;7cgfFEpfiwhhV6CCxvu+kNJVDRl0ie2Jo/dtB4M+yqGWesAxwk0nN2m6lQZbjgsN9nRqqPop70YB&#10;uXPuy+kzD1/VLYTsckrfTavUcjG9voDwNPn/8F/7TSvI1vD8En+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TMtwgAAANsAAAAPAAAAAAAAAAAAAAAAAJgCAABkcnMvZG93&#10;bnJldi54bWxQSwUGAAAAAAQABAD1AAAAhwMAAAAA&#10;" strokecolor="#41719c" strokeweight="1pt">
                    <v:stroke joinstyle="miter"/>
                    <v:textbox>
                      <w:txbxContent>
                        <w:p w14:paraId="0DF6114C" w14:textId="77777777" w:rsidR="001B27D0" w:rsidRPr="001B27D0" w:rsidRDefault="001B27D0" w:rsidP="000C245F">
                          <w:pPr>
                            <w:jc w:val="center"/>
                            <w:rPr>
                              <w:color w:val="000000"/>
                            </w:rPr>
                          </w:pPr>
                          <w:r w:rsidRPr="001B27D0">
                            <w:rPr>
                              <w:rFonts w:hint="eastAsia"/>
                              <w:color w:val="000000"/>
                            </w:rPr>
                            <w:t>拓展型课程</w:t>
                          </w:r>
                        </w:p>
                      </w:txbxContent>
                    </v:textbox>
                  </v:roundrect>
                </v:group>
                <v:group id="组合 45" o:spid="_x0000_s1035" style="position:absolute;left:341;top:31652;width:48196;height:15874" coordorigin="-4134,-697" coordsize="48202,1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文本框 2" o:spid="_x0000_s1036" type="#_x0000_t202" style="position:absolute;left:-4134;top:4085;width:9426;height:1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4ncUA&#10;AADbAAAADwAAAGRycy9kb3ducmV2LnhtbESPQWvCQBSE70L/w/IKvemmRURTV0kLBekhUO3B40v2&#10;mQSzb9PdjUZ/vVsQPA4z8w2zXA+mFSdyvrGs4HWSgCAurW64UvC7+xrPQfiArLG1TAou5GG9ehot&#10;MdX2zD902oZKRAj7FBXUIXSplL6syaCf2I44egfrDIYoXSW1w3OEm1a+JclMGmw4LtTY0WdN5XHb&#10;GwWbbN//9S6fLq77a5YXxXf+UcyUenkesncQgYbwCN/bG61guoD/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3idxQAAANsAAAAPAAAAAAAAAAAAAAAAAJgCAABkcnMv&#10;ZG93bnJldi54bWxQSwUGAAAAAAQABAD1AAAAigMAAAAA&#10;" filled="f" stroked="f">
                    <v:textbox style="layout-flow:vertical-ideographic">
                      <w:txbxContent>
                        <w:p w14:paraId="3402516C" w14:textId="77777777" w:rsidR="001B27D0" w:rsidRDefault="001B27D0" w:rsidP="000C245F">
                          <w:pPr>
                            <w:rPr>
                              <w:b/>
                              <w:sz w:val="22"/>
                              <w:szCs w:val="28"/>
                            </w:rPr>
                          </w:pPr>
                          <w:r>
                            <w:rPr>
                              <w:rFonts w:hint="eastAsia"/>
                              <w:b/>
                              <w:szCs w:val="28"/>
                            </w:rPr>
                            <w:t>课程内容</w:t>
                          </w:r>
                        </w:p>
                      </w:txbxContent>
                    </v:textbox>
                  </v:shape>
                  <v:roundrect id="圆角矩形 50" o:spid="_x0000_s1037" style="position:absolute;left:17910;top:-697;width:10576;height:42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zFr8A&#10;AADbAAAADwAAAGRycy9kb3ducmV2LnhtbERPz2vCMBS+D/wfwhO8zXSKMqtRRCh4GqzKdn1Lnm1Z&#10;81KamHb//XIQPH58v3eH0bYiUu8bxwre5hkIYu1Mw5WC66V4fQfhA7LB1jEp+CMPh/3kZYe5cQN/&#10;UixDJVII+xwV1CF0uZRe12TRz11HnLib6y2GBPtKmh6HFG5buciytbTYcGqosaNTTfq3vFsF5ItN&#10;KMfvTfzRXzEuL6fswzZKzabjcQsi0Bie4of7bBSs0vr0Jf0Au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EnMWvwAAANsAAAAPAAAAAAAAAAAAAAAAAJgCAABkcnMvZG93bnJl&#10;di54bWxQSwUGAAAAAAQABAD1AAAAhAMAAAAA&#10;" strokecolor="#41719c" strokeweight="1pt">
                    <v:stroke joinstyle="miter"/>
                    <v:textbox>
                      <w:txbxContent>
                        <w:p w14:paraId="57FA7AA5" w14:textId="77777777" w:rsidR="001B27D0" w:rsidRPr="001B27D0" w:rsidRDefault="001B27D0" w:rsidP="000C245F">
                          <w:pPr>
                            <w:jc w:val="center"/>
                            <w:rPr>
                              <w:color w:val="000000"/>
                            </w:rPr>
                          </w:pPr>
                          <w:r w:rsidRPr="001B27D0">
                            <w:rPr>
                              <w:rFonts w:hint="eastAsia"/>
                              <w:color w:val="000000"/>
                            </w:rPr>
                            <w:t>限定</w:t>
                          </w:r>
                          <w:r w:rsidRPr="001B27D0">
                            <w:rPr>
                              <w:color w:val="000000"/>
                            </w:rPr>
                            <w:t>拓展</w:t>
                          </w:r>
                        </w:p>
                      </w:txbxContent>
                    </v:textbox>
                  </v:roundrect>
                  <v:roundrect id="圆角矩形 51" o:spid="_x0000_s1038" style="position:absolute;left:33491;top:-697;width:10576;height:4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WjcEA&#10;AADbAAAADwAAAGRycy9kb3ducmV2LnhtbESPQYvCMBSE78L+h/AWvGmq4mKrURZB8CRYRa/P5tmW&#10;bV5KE2P992ZhYY/DzHzDrDa9aUSgztWWFUzGCQjiwuqaSwXn0260AOE8ssbGMil4kYPN+mOwwkzb&#10;Jx8p5L4UEcIuQwWV920mpSsqMujGtiWO3t12Bn2UXSl1h88IN42cJsmXNFhzXKiwpW1FxU/+MArI&#10;7VKf99c03IpLCLPTNjmYWqnhZ/+9BOGp9//hv/ZeK5hP4P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1o3BAAAA2wAAAA8AAAAAAAAAAAAAAAAAmAIAAGRycy9kb3du&#10;cmV2LnhtbFBLBQYAAAAABAAEAPUAAACGAwAAAAA=&#10;" strokecolor="#41719c" strokeweight="1pt">
                    <v:stroke joinstyle="miter"/>
                    <v:textbox>
                      <w:txbxContent>
                        <w:p w14:paraId="3F3FE0B0" w14:textId="77777777" w:rsidR="001B27D0" w:rsidRPr="001B27D0" w:rsidRDefault="001B27D0" w:rsidP="000C245F">
                          <w:pPr>
                            <w:jc w:val="center"/>
                            <w:rPr>
                              <w:color w:val="000000"/>
                            </w:rPr>
                          </w:pPr>
                          <w:r w:rsidRPr="001B27D0">
                            <w:rPr>
                              <w:rFonts w:hint="eastAsia"/>
                              <w:color w:val="000000"/>
                            </w:rPr>
                            <w:t>自主拓展</w:t>
                          </w:r>
                        </w:p>
                      </w:txbxContent>
                    </v:textbox>
                  </v:roundrect>
                  <v:roundrect id="圆角矩形 52" o:spid="_x0000_s1039" style="position:absolute;left:16095;top:6374;width:5714;height:77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frMIA&#10;AADbAAAADwAAAGRycy9kb3ducmV2LnhtbESPzWrDMBCE74G+g9hCb7Fc0wTbjRJKoZCSU+08wGJt&#10;bFNrJSzVP29fFQI9DjPzDXM4LWYQE42+t6zgOUlBEDdW99wquNYf2xyED8gaB8ukYCUPp+PD5oCl&#10;tjN/0VSFVkQI+xIVdCG4UkrfdGTQJ9YRR+9mR4MhyrGVesQ5ws0gszTdS4M9x4UOHb131HxXP0ZB&#10;k6+Fw4pv0yU9T3VRu5VePpV6elzeXkEEWsJ/+N4+awW7DP6+xB8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h+swgAAANsAAAAPAAAAAAAAAAAAAAAAAJgCAABkcnMvZG93&#10;bnJldi54bWxQSwUGAAAAAAQABAD1AAAAhwMAAAAA&#10;" strokecolor="#41719c" strokeweight="1pt">
                    <v:stroke joinstyle="miter"/>
                    <v:textbox inset="1mm,,1mm">
                      <w:txbxContent>
                        <w:p w14:paraId="109B8420" w14:textId="77777777" w:rsidR="001B27D0" w:rsidRPr="001B27D0" w:rsidRDefault="001B27D0" w:rsidP="000C245F">
                          <w:pPr>
                            <w:jc w:val="center"/>
                            <w:rPr>
                              <w:color w:val="000000"/>
                            </w:rPr>
                          </w:pPr>
                          <w:r w:rsidRPr="001B27D0">
                            <w:rPr>
                              <w:rFonts w:hint="eastAsia"/>
                              <w:color w:val="000000"/>
                            </w:rPr>
                            <w:t>主题</w:t>
                          </w:r>
                        </w:p>
                        <w:p w14:paraId="39287E57" w14:textId="77777777" w:rsidR="001B27D0" w:rsidRPr="001B27D0" w:rsidRDefault="001B27D0" w:rsidP="000C245F">
                          <w:pPr>
                            <w:jc w:val="center"/>
                            <w:rPr>
                              <w:color w:val="000000"/>
                            </w:rPr>
                          </w:pPr>
                          <w:r w:rsidRPr="001B27D0">
                            <w:rPr>
                              <w:rFonts w:hint="eastAsia"/>
                              <w:color w:val="000000"/>
                            </w:rPr>
                            <w:t>教育</w:t>
                          </w:r>
                        </w:p>
                      </w:txbxContent>
                    </v:textbox>
                  </v:roundrect>
                  <v:roundrect id="圆角矩形 68" o:spid="_x0000_s1040" style="position:absolute;left:5448;top:3969;width:8868;height:9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0WsMA&#10;AADbAAAADwAAAGRycy9kb3ducmV2LnhtbERPz2vCMBS+D/wfwhN2m+k8SK1GcUJBNg9rN4bens1b&#10;W9a8lCSz9b9fDsKOH9/v9XY0nbiS861lBc+zBARxZXXLtYLPj/wpBeEDssbOMim4kYftZvKwxkzb&#10;gQu6lqEWMYR9hgqaEPpMSl81ZNDPbE8cuW/rDIYIXS21wyGGm07Ok2QhDbYcGxrsad9Q9VP+GgXL&#10;97fifHo52Nc8Ydfnl+Ou+0qVepyOuxWIQGP4F9/dB61gEcfG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S0WsMAAADbAAAADwAAAAAAAAAAAAAAAACYAgAAZHJzL2Rv&#10;d25yZXYueG1sUEsFBgAAAAAEAAQA9QAAAIgDAAAAAA==&#10;" strokecolor="#41719c" strokeweight="1pt">
                    <v:stroke joinstyle="miter"/>
                    <v:textbox inset="1mm,.5mm,1mm,.5mm">
                      <w:txbxContent>
                        <w:p w14:paraId="6183AAB7" w14:textId="77777777" w:rsidR="001B27D0" w:rsidRPr="001B27D0" w:rsidRDefault="001B27D0" w:rsidP="000C245F">
                          <w:pPr>
                            <w:jc w:val="center"/>
                            <w:rPr>
                              <w:color w:val="000000"/>
                            </w:rPr>
                          </w:pPr>
                          <w:r w:rsidRPr="001B27D0">
                            <w:rPr>
                              <w:rFonts w:hint="eastAsia"/>
                              <w:color w:val="000000"/>
                            </w:rPr>
                            <w:t>市小学课程</w:t>
                          </w:r>
                          <w:r w:rsidRPr="001B27D0">
                            <w:rPr>
                              <w:color w:val="000000"/>
                            </w:rPr>
                            <w:t>计划规定</w:t>
                          </w:r>
                          <w:r w:rsidRPr="001B27D0">
                            <w:rPr>
                              <w:rFonts w:hint="eastAsia"/>
                              <w:color w:val="000000"/>
                            </w:rPr>
                            <w:t>的课程</w:t>
                          </w:r>
                        </w:p>
                      </w:txbxContent>
                    </v:textbox>
                  </v:roundrect>
                  <v:roundrect id="圆角矩形 70" o:spid="_x0000_s1041" style="position:absolute;left:23524;top:6365;width:5721;height:75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4IL8A&#10;AADbAAAADwAAAGRycy9kb3ducmV2LnhtbERP3WrCMBS+H+wdwhF2Z1PHmLUzyhAGyq5sfYBDcmzL&#10;mpPQxNq+vbkQdvnx/W/3k+3FSEPoHCtYZTkIYu1Mx42CS/2zLECEiGywd0wKZgqw372+bLE07s5n&#10;GqvYiBTCoUQFbYy+lDLoliyGzHnixF3dYDEmODTSDHhP4baX73n+KS12nBpa9HRoSf9VN6tAF/PG&#10;Y8XX8Tc/jvWm9jN9nJR6W0zfXyAiTfFf/HQfjYJ1Wp++pB8gd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OXggvwAAANsAAAAPAAAAAAAAAAAAAAAAAJgCAABkcnMvZG93bnJl&#10;di54bWxQSwUGAAAAAAQABAD1AAAAhAMAAAAA&#10;" strokecolor="#41719c" strokeweight="1pt">
                    <v:stroke joinstyle="miter"/>
                    <v:textbox inset="1mm,,1mm">
                      <w:txbxContent>
                        <w:p w14:paraId="133929E4" w14:textId="77777777" w:rsidR="001B27D0" w:rsidRPr="001B27D0" w:rsidRDefault="001B27D0" w:rsidP="000C245F">
                          <w:pPr>
                            <w:jc w:val="center"/>
                            <w:rPr>
                              <w:color w:val="000000"/>
                            </w:rPr>
                          </w:pPr>
                          <w:r w:rsidRPr="001B27D0">
                            <w:rPr>
                              <w:rFonts w:hint="eastAsia"/>
                              <w:color w:val="000000"/>
                            </w:rPr>
                            <w:t>体育</w:t>
                          </w:r>
                        </w:p>
                        <w:p w14:paraId="1308C987" w14:textId="77777777" w:rsidR="001B27D0" w:rsidRPr="001B27D0" w:rsidRDefault="001B27D0" w:rsidP="000C245F">
                          <w:pPr>
                            <w:jc w:val="center"/>
                            <w:rPr>
                              <w:color w:val="000000"/>
                            </w:rPr>
                          </w:pPr>
                          <w:r w:rsidRPr="001B27D0">
                            <w:rPr>
                              <w:rFonts w:hint="eastAsia"/>
                              <w:color w:val="000000"/>
                            </w:rPr>
                            <w:t>锻炼</w:t>
                          </w:r>
                        </w:p>
                      </w:txbxContent>
                    </v:textbox>
                  </v:roundrect>
                </v:group>
                <v:group id="组合 9" o:spid="_x0000_s1042" style="position:absolute;left:5104;top:-887;width:55290;height:9473" coordorigin=",-887" coordsize="55290,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组合 8" o:spid="_x0000_s1043" style="position:absolute;top:-887;width:55289;height:9473" coordorigin=",-887" coordsize="55290,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组合 22" o:spid="_x0000_s1044" style="position:absolute;top:-887;width:44778;height:4300" coordorigin="285,-410" coordsize="44779,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文本框 2" o:spid="_x0000_s1045" type="#_x0000_t202" style="position:absolute;left:285;top:-89;width:9426;height:3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5327EE46" w14:textId="77777777" w:rsidR="001B27D0" w:rsidRDefault="001B27D0" w:rsidP="000C245F">
                              <w:pPr>
                                <w:rPr>
                                  <w:b/>
                                </w:rPr>
                              </w:pPr>
                              <w:r>
                                <w:rPr>
                                  <w:rFonts w:hint="eastAsia"/>
                                  <w:b/>
                                </w:rPr>
                                <w:t>办学理念</w:t>
                              </w:r>
                            </w:p>
                          </w:txbxContent>
                        </v:textbox>
                      </v:shape>
                      <v:roundrect id="圆角矩形 20" o:spid="_x0000_s1046" style="position:absolute;left:17819;top:-410;width:27245;height:42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a78A&#10;AADbAAAADwAAAGRycy9kb3ducmV2LnhtbERPz2vCMBS+D/wfwhN2m6kdiO2MIoLgSVgVd31L3tpi&#10;81KamHb//XIYePz4fm92k+1EpMG3jhUsFxkIYu1My7WC6+X4tgbhA7LBzjEp+CUPu+3sZYOlcSN/&#10;UqxCLVII+xIVNCH0pZReN2TRL1xPnLgfN1gMCQ61NAOOKdx2Ms+ylbTYcmposKdDQ/pePawC8sci&#10;VNNXEb/1Lcb3yyE721ap1/m0/wARaApP8b/7ZBTkaX36kn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FABrvwAAANsAAAAPAAAAAAAAAAAAAAAAAJgCAABkcnMvZG93bnJl&#10;di54bWxQSwUGAAAAAAQABAD1AAAAhAMAAAAA&#10;" strokecolor="#41719c" strokeweight="1pt">
                        <v:stroke joinstyle="miter"/>
                        <v:textbox>
                          <w:txbxContent>
                            <w:p w14:paraId="3DECD00B" w14:textId="77777777" w:rsidR="001B27D0" w:rsidRPr="001B27D0" w:rsidRDefault="001B27D0" w:rsidP="000C245F">
                              <w:pPr>
                                <w:jc w:val="center"/>
                                <w:rPr>
                                  <w:color w:val="000000"/>
                                </w:rPr>
                              </w:pPr>
                              <w:r>
                                <w:rPr>
                                  <w:rFonts w:hint="eastAsia"/>
                                  <w:color w:val="000000"/>
                                  <w:kern w:val="32"/>
                                  <w:sz w:val="24"/>
                                  <w:szCs w:val="20"/>
                                </w:rPr>
                                <w:t>德润校园</w:t>
                              </w:r>
                              <w:r>
                                <w:rPr>
                                  <w:rFonts w:hint="eastAsia"/>
                                  <w:color w:val="000000"/>
                                  <w:kern w:val="32"/>
                                  <w:sz w:val="24"/>
                                  <w:szCs w:val="20"/>
                                </w:rPr>
                                <w:t xml:space="preserve"> </w:t>
                              </w:r>
                              <w:r>
                                <w:rPr>
                                  <w:rFonts w:hint="eastAsia"/>
                                  <w:color w:val="000000"/>
                                  <w:kern w:val="32"/>
                                  <w:sz w:val="24"/>
                                  <w:szCs w:val="20"/>
                                </w:rPr>
                                <w:t>行健人生</w:t>
                              </w:r>
                            </w:p>
                          </w:txbxContent>
                        </v:textbox>
                      </v:roundrect>
                    </v:group>
                    <v:group id="组合 24" o:spid="_x0000_s1047" style="position:absolute;top:4554;width:55289;height:4032" coordorigin="380,-228" coordsize="55297,4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文本框 2" o:spid="_x0000_s1048" type="#_x0000_t202" style="position:absolute;left:380;top:-228;width:9427;height:3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40F5FCF4" w14:textId="77777777" w:rsidR="001B27D0" w:rsidRDefault="001B27D0" w:rsidP="000C245F">
                              <w:pPr>
                                <w:rPr>
                                  <w:b/>
                                </w:rPr>
                              </w:pPr>
                              <w:r>
                                <w:rPr>
                                  <w:rFonts w:hint="eastAsia"/>
                                  <w:b/>
                                </w:rPr>
                                <w:t>育人目标</w:t>
                              </w:r>
                            </w:p>
                          </w:txbxContent>
                        </v:textbox>
                      </v:shape>
                      <v:roundrect id="圆角矩形 23" o:spid="_x0000_s1049" style="position:absolute;left:7858;top:-158;width:47819;height:3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eHMIA&#10;AADbAAAADwAAAGRycy9kb3ducmV2LnhtbESPQWvCQBSE74L/YXmF3symEcSkrlKEgCehUfT6zL4m&#10;odm3Ibuu6b/vCoUeh5n5htnsJtOLQKPrLCt4S1IQxLXVHTcKzqdysQbhPLLG3jIp+CEHu+18tsFC&#10;2wd/Uqh8IyKEXYEKWu+HQkpXt2TQJXYgjt6XHQ36KMdG6hEfEW56maXpShrsOC60ONC+pfq7uhsF&#10;5MrcV9M1D7f6EsLytE+PplPq9WX6eAfhafL/4b/2QSvIlvD8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p4cwgAAANsAAAAPAAAAAAAAAAAAAAAAAJgCAABkcnMvZG93&#10;bnJldi54bWxQSwUGAAAAAAQABAD1AAAAhwMAAAAA&#10;" strokecolor="#41719c" strokeweight="1pt">
                        <v:stroke joinstyle="miter"/>
                        <v:textbox>
                          <w:txbxContent>
                            <w:p w14:paraId="37F5F701" w14:textId="77777777" w:rsidR="001B27D0" w:rsidRDefault="001B27D0" w:rsidP="000C245F">
                              <w:r>
                                <w:rPr>
                                  <w:rFonts w:hint="eastAsia"/>
                                  <w:color w:val="000000"/>
                                  <w:kern w:val="32"/>
                                  <w:sz w:val="24"/>
                                  <w:szCs w:val="20"/>
                                </w:rPr>
                                <w:t>让每个学生成为具有敏行、健言、强身、立德特质的</w:t>
                              </w:r>
                              <w:proofErr w:type="gramStart"/>
                              <w:r>
                                <w:rPr>
                                  <w:rFonts w:hint="eastAsia"/>
                                  <w:color w:val="000000"/>
                                  <w:kern w:val="32"/>
                                  <w:sz w:val="24"/>
                                  <w:szCs w:val="20"/>
                                </w:rPr>
                                <w:t>崧</w:t>
                              </w:r>
                              <w:proofErr w:type="gramEnd"/>
                              <w:r>
                                <w:rPr>
                                  <w:rFonts w:hint="eastAsia"/>
                                  <w:color w:val="000000"/>
                                  <w:kern w:val="32"/>
                                  <w:sz w:val="24"/>
                                  <w:szCs w:val="20"/>
                                </w:rPr>
                                <w:t>文学子</w:t>
                              </w:r>
                            </w:p>
                          </w:txbxContent>
                        </v:textbox>
                      </v:roundrect>
                    </v:group>
                  </v:group>
                  <v:shapetype id="_x0000_t32" coordsize="21600,21600" o:spt="32" o:oned="t" path="m,l21600,21600e" filled="f">
                    <v:path arrowok="t" fillok="f" o:connecttype="none"/>
                    <o:lock v:ext="edit" shapetype="t"/>
                  </v:shapetype>
                  <v:shape id="直接箭头连接符 194" o:spid="_x0000_s1050" type="#_x0000_t32" style="position:absolute;left:31163;top:3354;width:0;height:1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8N2MMAAADcAAAADwAAAGRycy9kb3ducmV2LnhtbERPS2sCMRC+C/6HMEIvolnbIro1irQW&#10;eim620Kvw2b2gZvJmkTd/vumIHibj+85q01vWnEh5xvLCmbTBARxYXXDlYLvr/fJAoQPyBpby6Tg&#10;lzxs1sPBClNtr5zRJQ+ViCHsU1RQh9ClUvqiJoN+ajviyJXWGQwRukpqh9cYblr5mCRzabDh2FBj&#10;R681Fcf8bBTIKnsyP7uyn3+Wbvl2GO9PXb5X6mHUb19ABOrDXXxzf+g4f/kM/8/EC+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PDdjDAAAA3AAAAA8AAAAAAAAAAAAA&#10;AAAAoQIAAGRycy9kb3ducmV2LnhtbFBLBQYAAAAABAAEAPkAAACRAwAAAAA=&#10;" strokecolor="windowText" strokeweight=".5pt">
                    <v:stroke endarrow="block" joinstyle="miter"/>
                  </v:shape>
                </v:group>
                <v:shape id="直接箭头连接符 195" o:spid="_x0000_s1051" type="#_x0000_t32" style="position:absolute;left:20725;top:8627;width:7307;height:15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bjGMQAAADcAAAADwAAAGRycy9kb3ducmV2LnhtbERPTWvCQBC9F/wPyxR6q5tGLDG6CTag&#10;rSepevE2ZMckmJ0N2W1M++u7QqG3ebzPWeWjacVAvWssK3iZRiCIS6sbrhScjpvnBITzyBpby6Tg&#10;mxzk2eRhham2N/6k4eArEULYpaig9r5LpXRlTQbd1HbEgbvY3qAPsK+k7vEWwk0r4yh6lQYbDg01&#10;dlTUVF4PX0bBefBVsbP77Wz+ti/O2594TN5jpZ4ex/UShKfR/4v/3B86zF/M4f5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1uMYxAAAANwAAAAPAAAAAAAAAAAA&#10;AAAAAKECAABkcnMvZG93bnJldi54bWxQSwUGAAAAAAQABAD5AAAAkgMAAAAA&#10;" strokecolor="windowText" strokeweight=".5pt">
                  <v:stroke endarrow="block" joinstyle="miter"/>
                </v:shape>
                <v:shape id="直接箭头连接符 206" o:spid="_x0000_s1052" type="#_x0000_t32" style="position:absolute;left:29514;top:28475;width:7144;height:2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uJlMUAAADcAAAADwAAAGRycy9kb3ducmV2LnhtbESPT4vCMBTE78J+h/AWvGm6FUWqUXYL&#10;65+TrOvF26N5tsXmpTSxVj+9EQSPw8z8hpkvO1OJlhpXWlbwNYxAEGdWl5wrOPz/DqYgnEfWWFkm&#10;BTdysFx89OaYaHvlP2r3PhcBwi5BBYX3dSKlywoy6Ia2Jg7eyTYGfZBNLnWD1wA3lYyjaCINlhwW&#10;CqwpLSg77y9GwbH1ebq1u9Vo/LNLj6t73E3XsVL9z+57BsJT59/hV3ujFcT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uJlMUAAADcAAAADwAAAAAAAAAA&#10;AAAAAAChAgAAZHJzL2Rvd25yZXYueG1sUEsFBgAAAAAEAAQA+QAAAJMDAAAAAA==&#10;" strokecolor="windowText" strokeweight=".5pt">
                  <v:stroke endarrow="block" joinstyle="miter"/>
                </v:shape>
                <v:shape id="直接箭头连接符 207" o:spid="_x0000_s1053" type="#_x0000_t32" style="position:absolute;left:36749;top:28475;width:7144;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JnVMUAAADcAAAADwAAAGRycy9kb3ducmV2LnhtbESPT2sCMRTE70K/Q3gFL0WzVbC6NUqp&#10;FbwU6yp4fWze/qGbl22S6vrtjSB4HGbmN8x82ZlGnMj52rKC12ECgji3uuZSwWG/HkxB+ICssbFM&#10;Ci7kYbl46s0x1fbMOzploRQRwj5FBVUIbSqlzysy6Ie2JY5eYZ3BEKUrpXZ4jnDTyFGSTKTBmuNC&#10;hS19VpT/Zv9GgSx3Y3P8KrrJd+Fmq5+X7V+bbZXqP3cf7yACdeERvrc3WsEoeY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JnVMUAAADcAAAADwAAAAAAAAAA&#10;AAAAAAChAgAAZHJzL2Rvd25yZXYueG1sUEsFBgAAAAAEAAQA+QAAAJMDAAAAAA==&#10;" strokecolor="windowText" strokeweight=".5pt">
                  <v:stroke endarrow="block" joinstyle="miter"/>
                </v:shape>
                <v:shape id="直接箭头连接符 208" o:spid="_x0000_s1054" type="#_x0000_t32" style="position:absolute;left:23774;top:36347;width:3715;height:1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4fcEAAADcAAAADwAAAGRycy9kb3ducmV2LnhtbERPy4rCMBTdC/5DuII7Ta0oUo2ihdGZ&#10;lfjYuLs017bY3JQmU+t8vVkMuDyc92rTmUq01LjSsoLJOAJBnFldcq7gevkaLUA4j6yxskwKXuRg&#10;s+73Vpho++QTtWefixDCLkEFhfd1IqXLCjLoxrYmDtzdNgZ9gE0udYPPEG4qGUfRXBosOTQUWFNa&#10;UPY4/xoFt9bn6Y897qez3TG97f/ibnGIlRoOuu0ShKfOf8T/7m+tII7C2nAmHAG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Lh9wQAAANwAAAAPAAAAAAAAAAAAAAAA&#10;AKECAABkcnMvZG93bnJldi54bWxQSwUGAAAAAAQABAD5AAAAjwMAAAAA&#10;" strokecolor="windowText" strokeweight=".5pt">
                  <v:stroke endarrow="block" joinstyle="miter"/>
                </v:shape>
                <v:shape id="直接箭头连接符 209" o:spid="_x0000_s1055" type="#_x0000_t32" style="position:absolute;left:27508;top:36195;width:3714;height:1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FWvcYAAADcAAAADwAAAGRycy9kb3ducmV2LnhtbESPT2sCMRTE74LfITyhl1KzKohuzS5i&#10;W/BS1LXQ62Pz9g9uXrZJqttv3xQKHoeZ+Q2zyQfTiSs531pWMJsmIIhLq1uuFXyc355WIHxA1thZ&#10;JgU/5CHPxqMNptre+ETXItQiQtinqKAJoU+l9GVDBv3U9sTRq6wzGKJ0tdQObxFuOjlPkqU02HJc&#10;aLCnXUPlpfg2CmR9WpjP12pYvldu/XJ8PHz1xUGph8mwfQYRaAj38H97rxXMkzX8nY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hVr3GAAAA3AAAAA8AAAAAAAAA&#10;AAAAAAAAoQIAAGRycy9kb3ducmV2LnhtbFBLBQYAAAAABAAEAPkAAACUAwAAAAA=&#10;" strokecolor="windowText" strokeweight=".5pt">
                  <v:stroke endarrow="block" joinstyle="miter"/>
                </v:shape>
                <v:shape id="直接箭头连接符 210" o:spid="_x0000_s1056" type="#_x0000_t32" style="position:absolute;left:38938;top:36423;width:3714;height:1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cipsIAAADcAAAADwAAAGRycy9kb3ducmV2LnhtbERPy4rCMBTdC/5DuII7Ta3MUKpRtKDO&#10;rMTHxt2lubbF5qY0sdb5+sliYJaH816ue1OLjlpXWVYwm0YgiHOrKy4UXC+7SQLCeWSNtWVS8CYH&#10;69VwsMRU2xefqDv7QoQQdikqKL1vUildXpJBN7UNceDutjXoA2wLqVt8hXBTyziKPqXBikNDiQ1l&#10;JeWP89MouHW+yL7tcT//2B6z2/4n7pNDrNR41G8WIDz1/l/85/7SCuJZmB/Oh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cipsIAAADcAAAADwAAAAAAAAAAAAAA&#10;AAChAgAAZHJzL2Rvd25yZXYueG1sUEsFBgAAAAAEAAQA+QAAAJADAAAAAA==&#10;" strokecolor="windowText" strokeweight=".5pt">
                  <v:stroke endarrow="block" joinstyle="miter"/>
                </v:shape>
                <v:shape id="直接箭头连接符 211" o:spid="_x0000_s1057" type="#_x0000_t32" style="position:absolute;left:42672;top:36347;width:3714;height: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MZsYAAADcAAAADwAAAGRycy9kb3ducmV2LnhtbESPW2sCMRSE3wv9D+EUfCk1uxbEbo0i&#10;XqAvoq6Cr4fN2QvdnKxJ1O2/b4RCH4eZ+YaZznvTihs531hWkA4TEMSF1Q1XCk7HzdsEhA/IGlvL&#10;pOCHPMxnz09TzLS984FueahEhLDPUEEdQpdJ6YuaDPqh7YijV1pnMETpKqkd3iPctHKUJGNpsOG4&#10;UGNHy5qK7/xqFMjq8G7O67Ifb0v3sdq/7i5dvlNq8NIvPkEE6sN/+K/9pRWM0hQe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OzGbGAAAA3AAAAA8AAAAAAAAA&#10;AAAAAAAAoQIAAGRycy9kb3ducmV2LnhtbFBLBQYAAAAABAAEAPkAAACUAwAAAAA=&#10;" strokecolor="windowText" strokeweight=".5pt">
                  <v:stroke endarrow="block" joinstyle="miter"/>
                </v:shape>
                <w10:wrap type="square" anchorx="margin"/>
              </v:group>
            </w:pict>
          </mc:Fallback>
        </mc:AlternateContent>
      </w:r>
    </w:p>
    <w:p w14:paraId="1ED9A2B6" w14:textId="78B77285"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noProof/>
          <w:sz w:val="30"/>
          <w:szCs w:val="30"/>
        </w:rPr>
        <mc:AlternateContent>
          <mc:Choice Requires="wps">
            <w:drawing>
              <wp:anchor distT="0" distB="0" distL="114300" distR="114300" simplePos="0" relativeHeight="251676672" behindDoc="0" locked="0" layoutInCell="1" allowOverlap="1" wp14:anchorId="277868D8" wp14:editId="515AE508">
                <wp:simplePos x="0" y="0"/>
                <wp:positionH relativeFrom="column">
                  <wp:posOffset>4774565</wp:posOffset>
                </wp:positionH>
                <wp:positionV relativeFrom="paragraph">
                  <wp:posOffset>2363470</wp:posOffset>
                </wp:positionV>
                <wp:extent cx="5715" cy="700405"/>
                <wp:effectExtent l="33020" t="0" r="37465" b="4445"/>
                <wp:wrapNone/>
                <wp:docPr id="33" name="直接箭头连接符 33"/>
                <wp:cNvGraphicFramePr/>
                <a:graphic xmlns:a="http://schemas.openxmlformats.org/drawingml/2006/main">
                  <a:graphicData uri="http://schemas.microsoft.com/office/word/2010/wordprocessingShape">
                    <wps:wsp>
                      <wps:cNvCnPr/>
                      <wps:spPr>
                        <a:xfrm>
                          <a:off x="0" y="0"/>
                          <a:ext cx="5715" cy="700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69FCEB" id="直接箭头连接符 33" o:spid="_x0000_s1026" type="#_x0000_t32" style="position:absolute;margin-left:375.95pt;margin-top:186.1pt;width:.45pt;height:5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72576" behindDoc="0" locked="0" layoutInCell="1" allowOverlap="1" wp14:anchorId="27115773" wp14:editId="1CBACDCB">
                <wp:simplePos x="0" y="0"/>
                <wp:positionH relativeFrom="column">
                  <wp:posOffset>3986530</wp:posOffset>
                </wp:positionH>
                <wp:positionV relativeFrom="paragraph">
                  <wp:posOffset>3082925</wp:posOffset>
                </wp:positionV>
                <wp:extent cx="512445" cy="592455"/>
                <wp:effectExtent l="6350" t="6350" r="14605" b="10795"/>
                <wp:wrapNone/>
                <wp:docPr id="21" name="圆角矩形 21"/>
                <wp:cNvGraphicFramePr/>
                <a:graphic xmlns:a="http://schemas.openxmlformats.org/drawingml/2006/main">
                  <a:graphicData uri="http://schemas.microsoft.com/office/word/2010/wordprocessingShape">
                    <wps:wsp>
                      <wps:cNvSpPr/>
                      <wps:spPr>
                        <a:xfrm>
                          <a:off x="0" y="0"/>
                          <a:ext cx="512444" cy="59245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001683" w14:textId="77777777" w:rsidR="00F54110" w:rsidRDefault="00F54110">
                            <w:pPr>
                              <w:jc w:val="center"/>
                              <w:rPr>
                                <w:color w:val="000000" w:themeColor="text1"/>
                              </w:rPr>
                            </w:pPr>
                            <w:r>
                              <w:rPr>
                                <w:rFonts w:hint="eastAsia"/>
                                <w:color w:val="000000" w:themeColor="text1"/>
                              </w:rPr>
                              <w:t>社团</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27115773" id="圆角矩形 21" o:spid="_x0000_s1058" style="position:absolute;left:0;text-align:left;margin-left:313.9pt;margin-top:242.75pt;width:40.35pt;height:46.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" strokecolor="#1f4d78 [1604]" strokeweight="1pt">
                <v:stroke joinstyle="miter"/>
                <v:textbox inset="1mm,,1mm">
                  <w:txbxContent>
                    <w:p w14:paraId="00001683" w14:textId="77777777" w:rsidR="00F54110" w:rsidRDefault="00F54110">
                      <w:pPr>
                        <w:jc w:val="center"/>
                        <w:rPr>
                          <w:color w:val="000000" w:themeColor="text1"/>
                        </w:rPr>
                      </w:pPr>
                      <w:r>
                        <w:rPr>
                          <w:rFonts w:hint="eastAsia"/>
                          <w:color w:val="000000" w:themeColor="text1"/>
                        </w:rPr>
                        <w:t>社团</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77696" behindDoc="0" locked="0" layoutInCell="1" allowOverlap="1" wp14:anchorId="56202032" wp14:editId="298007BD">
                <wp:simplePos x="0" y="0"/>
                <wp:positionH relativeFrom="column">
                  <wp:posOffset>4817110</wp:posOffset>
                </wp:positionH>
                <wp:positionV relativeFrom="paragraph">
                  <wp:posOffset>2321560</wp:posOffset>
                </wp:positionV>
                <wp:extent cx="544195" cy="683260"/>
                <wp:effectExtent l="3810" t="3175" r="4445" b="18415"/>
                <wp:wrapNone/>
                <wp:docPr id="38" name="直接箭头连接符 38"/>
                <wp:cNvGraphicFramePr/>
                <a:graphic xmlns:a="http://schemas.openxmlformats.org/drawingml/2006/main">
                  <a:graphicData uri="http://schemas.microsoft.com/office/word/2010/wordprocessingShape">
                    <wps:wsp>
                      <wps:cNvCnPr/>
                      <wps:spPr>
                        <a:xfrm>
                          <a:off x="0" y="0"/>
                          <a:ext cx="544195" cy="683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243F8A" id="直接箭头连接符 38" o:spid="_x0000_s1026" type="#_x0000_t32" style="position:absolute;margin-left:379.3pt;margin-top:182.8pt;width:42.85pt;height:53.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75648" behindDoc="0" locked="0" layoutInCell="1" allowOverlap="1" wp14:anchorId="2FB5B4E1" wp14:editId="68E8DFB2">
                <wp:simplePos x="0" y="0"/>
                <wp:positionH relativeFrom="column">
                  <wp:posOffset>5091430</wp:posOffset>
                </wp:positionH>
                <wp:positionV relativeFrom="paragraph">
                  <wp:posOffset>3063875</wp:posOffset>
                </wp:positionV>
                <wp:extent cx="512445" cy="611505"/>
                <wp:effectExtent l="6350" t="6350" r="14605" b="10795"/>
                <wp:wrapNone/>
                <wp:docPr id="32" name="圆角矩形 32"/>
                <wp:cNvGraphicFramePr/>
                <a:graphic xmlns:a="http://schemas.openxmlformats.org/drawingml/2006/main">
                  <a:graphicData uri="http://schemas.microsoft.com/office/word/2010/wordprocessingShape">
                    <wps:wsp>
                      <wps:cNvSpPr/>
                      <wps:spPr>
                        <a:xfrm>
                          <a:off x="0" y="0"/>
                          <a:ext cx="512445" cy="61150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5DA0C" w14:textId="77777777" w:rsidR="00F54110" w:rsidRDefault="00F54110">
                            <w:pPr>
                              <w:jc w:val="center"/>
                              <w:rPr>
                                <w:color w:val="000000" w:themeColor="text1"/>
                              </w:rPr>
                            </w:pPr>
                            <w:proofErr w:type="gramStart"/>
                            <w:r>
                              <w:rPr>
                                <w:rFonts w:hint="eastAsia"/>
                                <w:color w:val="000000" w:themeColor="text1"/>
                              </w:rPr>
                              <w:t>崧</w:t>
                            </w:r>
                            <w:proofErr w:type="gramEnd"/>
                            <w:r>
                              <w:rPr>
                                <w:rFonts w:hint="eastAsia"/>
                                <w:color w:val="000000" w:themeColor="text1"/>
                              </w:rPr>
                              <w:t>文尚品</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2FB5B4E1" id="圆角矩形 32" o:spid="_x0000_s1059" style="position:absolute;left:0;text-align:left;margin-left:400.9pt;margin-top:241.25pt;width:40.35pt;height:48.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" strokecolor="#1f4d78 [1604]" strokeweight="1pt">
                <v:stroke joinstyle="miter"/>
                <v:textbox inset="1mm,,1mm">
                  <w:txbxContent>
                    <w:p w14:paraId="0895DA0C" w14:textId="77777777" w:rsidR="00F54110" w:rsidRDefault="00F54110">
                      <w:pPr>
                        <w:jc w:val="center"/>
                        <w:rPr>
                          <w:color w:val="000000" w:themeColor="text1"/>
                        </w:rPr>
                      </w:pPr>
                      <w:proofErr w:type="gramStart"/>
                      <w:r>
                        <w:rPr>
                          <w:rFonts w:hint="eastAsia"/>
                          <w:color w:val="000000" w:themeColor="text1"/>
                        </w:rPr>
                        <w:t>崧</w:t>
                      </w:r>
                      <w:proofErr w:type="gramEnd"/>
                      <w:r>
                        <w:rPr>
                          <w:rFonts w:hint="eastAsia"/>
                          <w:color w:val="000000" w:themeColor="text1"/>
                        </w:rPr>
                        <w:t>文尚品</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74624" behindDoc="0" locked="0" layoutInCell="1" allowOverlap="1" wp14:anchorId="48DAA633" wp14:editId="0726DA02">
                <wp:simplePos x="0" y="0"/>
                <wp:positionH relativeFrom="column">
                  <wp:posOffset>4548505</wp:posOffset>
                </wp:positionH>
                <wp:positionV relativeFrom="paragraph">
                  <wp:posOffset>3073400</wp:posOffset>
                </wp:positionV>
                <wp:extent cx="512445" cy="601980"/>
                <wp:effectExtent l="6350" t="6350" r="14605" b="20320"/>
                <wp:wrapNone/>
                <wp:docPr id="30" name="圆角矩形 30"/>
                <wp:cNvGraphicFramePr/>
                <a:graphic xmlns:a="http://schemas.openxmlformats.org/drawingml/2006/main">
                  <a:graphicData uri="http://schemas.microsoft.com/office/word/2010/wordprocessingShape">
                    <wps:wsp>
                      <wps:cNvSpPr/>
                      <wps:spPr>
                        <a:xfrm>
                          <a:off x="0" y="0"/>
                          <a:ext cx="512445" cy="601980"/>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D2E4A" w14:textId="77777777" w:rsidR="00F54110" w:rsidRDefault="00F54110">
                            <w:pPr>
                              <w:jc w:val="center"/>
                              <w:rPr>
                                <w:color w:val="000000" w:themeColor="text1"/>
                              </w:rPr>
                            </w:pPr>
                            <w:proofErr w:type="gramStart"/>
                            <w:r>
                              <w:rPr>
                                <w:rFonts w:hint="eastAsia"/>
                                <w:color w:val="000000" w:themeColor="text1"/>
                              </w:rPr>
                              <w:t>崧</w:t>
                            </w:r>
                            <w:proofErr w:type="gramEnd"/>
                            <w:r>
                              <w:rPr>
                                <w:rFonts w:hint="eastAsia"/>
                                <w:color w:val="000000" w:themeColor="text1"/>
                              </w:rPr>
                              <w:t>文</w:t>
                            </w:r>
                            <w:r>
                              <w:rPr>
                                <w:rFonts w:hint="eastAsia"/>
                                <w:color w:val="000000" w:themeColor="text1"/>
                              </w:rPr>
                              <w:t>E</w:t>
                            </w:r>
                            <w:r>
                              <w:rPr>
                                <w:rFonts w:hint="eastAsia"/>
                                <w:color w:val="000000" w:themeColor="text1"/>
                                <w:vertAlign w:val="superscript"/>
                              </w:rPr>
                              <w:t>+</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48DAA633" id="圆角矩形 30" o:spid="_x0000_s1060" style="position:absolute;left:0;text-align:left;margin-left:358.15pt;margin-top:242pt;width:40.35pt;height:47.4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" strokecolor="#1f4d78 [1604]" strokeweight="1pt">
                <v:stroke joinstyle="miter"/>
                <v:textbox inset="1mm,,1mm">
                  <w:txbxContent>
                    <w:p w14:paraId="194D2E4A" w14:textId="77777777" w:rsidR="00F54110" w:rsidRDefault="00F54110">
                      <w:pPr>
                        <w:jc w:val="center"/>
                        <w:rPr>
                          <w:color w:val="000000" w:themeColor="text1"/>
                        </w:rPr>
                      </w:pPr>
                      <w:proofErr w:type="gramStart"/>
                      <w:r>
                        <w:rPr>
                          <w:rFonts w:hint="eastAsia"/>
                          <w:color w:val="000000" w:themeColor="text1"/>
                        </w:rPr>
                        <w:t>崧</w:t>
                      </w:r>
                      <w:proofErr w:type="gramEnd"/>
                      <w:r>
                        <w:rPr>
                          <w:rFonts w:hint="eastAsia"/>
                          <w:color w:val="000000" w:themeColor="text1"/>
                        </w:rPr>
                        <w:t>文</w:t>
                      </w:r>
                      <w:r>
                        <w:rPr>
                          <w:rFonts w:hint="eastAsia"/>
                          <w:color w:val="000000" w:themeColor="text1"/>
                        </w:rPr>
                        <w:t>E</w:t>
                      </w:r>
                      <w:r>
                        <w:rPr>
                          <w:rFonts w:hint="eastAsia"/>
                          <w:color w:val="000000" w:themeColor="text1"/>
                          <w:vertAlign w:val="superscript"/>
                        </w:rPr>
                        <w:t>+</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73600" behindDoc="0" locked="0" layoutInCell="1" allowOverlap="1" wp14:anchorId="78862C48" wp14:editId="4E5DB0C7">
                <wp:simplePos x="0" y="0"/>
                <wp:positionH relativeFrom="column">
                  <wp:posOffset>1160780</wp:posOffset>
                </wp:positionH>
                <wp:positionV relativeFrom="paragraph">
                  <wp:posOffset>2339340</wp:posOffset>
                </wp:positionV>
                <wp:extent cx="704850" cy="523875"/>
                <wp:effectExtent l="0" t="3810" r="19050" b="5715"/>
                <wp:wrapNone/>
                <wp:docPr id="26" name="直接箭头连接符 26"/>
                <wp:cNvGraphicFramePr/>
                <a:graphic xmlns:a="http://schemas.openxmlformats.org/drawingml/2006/main">
                  <a:graphicData uri="http://schemas.microsoft.com/office/word/2010/wordprocessingShape">
                    <wps:wsp>
                      <wps:cNvCnPr/>
                      <wps:spPr>
                        <a:xfrm flipH="1">
                          <a:off x="0" y="0"/>
                          <a:ext cx="70485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D440A9" id="直接箭头连接符 26" o:spid="_x0000_s1026" type="#_x0000_t32" style="position:absolute;margin-left:91.4pt;margin-top:184.2pt;width:55.5pt;height:41.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71552" behindDoc="0" locked="0" layoutInCell="1" allowOverlap="1" wp14:anchorId="7B53AE69" wp14:editId="5456F678">
                <wp:simplePos x="0" y="0"/>
                <wp:positionH relativeFrom="column">
                  <wp:posOffset>3234055</wp:posOffset>
                </wp:positionH>
                <wp:positionV relativeFrom="paragraph">
                  <wp:posOffset>3092450</wp:posOffset>
                </wp:positionV>
                <wp:extent cx="512445" cy="574040"/>
                <wp:effectExtent l="6350" t="6350" r="14605" b="10160"/>
                <wp:wrapNone/>
                <wp:docPr id="19" name="圆角矩形 19"/>
                <wp:cNvGraphicFramePr/>
                <a:graphic xmlns:a="http://schemas.openxmlformats.org/drawingml/2006/main">
                  <a:graphicData uri="http://schemas.microsoft.com/office/word/2010/wordprocessingShape">
                    <wps:wsp>
                      <wps:cNvSpPr/>
                      <wps:spPr>
                        <a:xfrm>
                          <a:off x="0" y="0"/>
                          <a:ext cx="512444" cy="574040"/>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EA65D0" w14:textId="77777777" w:rsidR="00F54110" w:rsidRDefault="00F54110">
                            <w:pPr>
                              <w:jc w:val="center"/>
                              <w:rPr>
                                <w:color w:val="000000" w:themeColor="text1"/>
                              </w:rPr>
                            </w:pPr>
                            <w:r>
                              <w:rPr>
                                <w:rFonts w:hint="eastAsia"/>
                                <w:color w:val="000000" w:themeColor="text1"/>
                              </w:rPr>
                              <w:t>兴趣</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7B53AE69" id="圆角矩形 19" o:spid="_x0000_s1061" style="position:absolute;left:0;text-align:left;margin-left:254.65pt;margin-top:243.5pt;width:40.35pt;height:45.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" strokecolor="#1f4d78 [1604]" strokeweight="1pt">
                <v:stroke joinstyle="miter"/>
                <v:textbox inset="1mm,,1mm">
                  <w:txbxContent>
                    <w:p w14:paraId="29EA65D0" w14:textId="77777777" w:rsidR="00F54110" w:rsidRDefault="00F54110">
                      <w:pPr>
                        <w:jc w:val="center"/>
                        <w:rPr>
                          <w:color w:val="000000" w:themeColor="text1"/>
                        </w:rPr>
                      </w:pPr>
                      <w:r>
                        <w:rPr>
                          <w:rFonts w:hint="eastAsia"/>
                          <w:color w:val="000000" w:themeColor="text1"/>
                        </w:rPr>
                        <w:t>兴趣</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70528" behindDoc="0" locked="0" layoutInCell="1" allowOverlap="1" wp14:anchorId="273A2B0B" wp14:editId="7D92097A">
                <wp:simplePos x="0" y="0"/>
                <wp:positionH relativeFrom="column">
                  <wp:posOffset>4181475</wp:posOffset>
                </wp:positionH>
                <wp:positionV relativeFrom="paragraph">
                  <wp:posOffset>1520825</wp:posOffset>
                </wp:positionV>
                <wp:extent cx="1118235" cy="781685"/>
                <wp:effectExtent l="6350" t="6350" r="18415" b="12065"/>
                <wp:wrapNone/>
                <wp:docPr id="16" name="圆角矩形 16"/>
                <wp:cNvGraphicFramePr/>
                <a:graphic xmlns:a="http://schemas.openxmlformats.org/drawingml/2006/main">
                  <a:graphicData uri="http://schemas.microsoft.com/office/word/2010/wordprocessingShape">
                    <wps:wsp>
                      <wps:cNvSpPr/>
                      <wps:spPr>
                        <a:xfrm>
                          <a:off x="0" y="0"/>
                          <a:ext cx="1118234" cy="781684"/>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E5B0F0" w14:textId="77777777" w:rsidR="00F54110" w:rsidRDefault="00F54110">
                            <w:pPr>
                              <w:jc w:val="center"/>
                              <w:rPr>
                                <w:color w:val="000000" w:themeColor="text1"/>
                              </w:rPr>
                            </w:pPr>
                            <w:r>
                              <w:rPr>
                                <w:rFonts w:hint="eastAsia"/>
                                <w:color w:val="000000" w:themeColor="text1"/>
                              </w:rPr>
                              <w:t>培养综合实践能力和创造力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73A2B0B" id="圆角矩形 16" o:spid="_x0000_s1062" style="position:absolute;left:0;text-align:left;margin-left:329.25pt;margin-top:119.75pt;width:88.05pt;height:61.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" strokecolor="#1f4d78 [1604]" strokeweight="1pt">
                <v:stroke joinstyle="miter"/>
                <v:textbox>
                  <w:txbxContent>
                    <w:p w14:paraId="51E5B0F0" w14:textId="77777777" w:rsidR="00F54110" w:rsidRDefault="00F54110">
                      <w:pPr>
                        <w:jc w:val="center"/>
                        <w:rPr>
                          <w:color w:val="000000" w:themeColor="text1"/>
                        </w:rPr>
                      </w:pPr>
                      <w:r>
                        <w:rPr>
                          <w:rFonts w:hint="eastAsia"/>
                          <w:color w:val="000000" w:themeColor="text1"/>
                        </w:rPr>
                        <w:t>培养综合实践能力和创造力</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67456" behindDoc="0" locked="0" layoutInCell="1" allowOverlap="1" wp14:anchorId="66828E45" wp14:editId="3998DE22">
                <wp:simplePos x="0" y="0"/>
                <wp:positionH relativeFrom="column">
                  <wp:posOffset>1859915</wp:posOffset>
                </wp:positionH>
                <wp:positionV relativeFrom="paragraph">
                  <wp:posOffset>1313815</wp:posOffset>
                </wp:positionV>
                <wp:extent cx="0" cy="170815"/>
                <wp:effectExtent l="38100" t="0" r="38100" b="635"/>
                <wp:wrapNone/>
                <wp:docPr id="13" name="直接箭头连接符 13"/>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2E8EC7" id="直接箭头连接符 13" o:spid="_x0000_s1026" type="#_x0000_t32" style="position:absolute;margin-left:146.45pt;margin-top:103.45pt;width:0;height:13.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68480" behindDoc="0" locked="0" layoutInCell="1" allowOverlap="1" wp14:anchorId="388E9BDD" wp14:editId="51FE3B23">
                <wp:simplePos x="0" y="0"/>
                <wp:positionH relativeFrom="column">
                  <wp:posOffset>3250565</wp:posOffset>
                </wp:positionH>
                <wp:positionV relativeFrom="paragraph">
                  <wp:posOffset>1332865</wp:posOffset>
                </wp:positionV>
                <wp:extent cx="0" cy="170815"/>
                <wp:effectExtent l="38100" t="0" r="38100" b="635"/>
                <wp:wrapNone/>
                <wp:docPr id="14" name="直接箭头连接符 14"/>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0DFF07" id="直接箭头连接符 14" o:spid="_x0000_s1026" type="#_x0000_t32" style="position:absolute;margin-left:255.95pt;margin-top:104.95pt;width:0;height:1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69504" behindDoc="0" locked="0" layoutInCell="1" allowOverlap="1" wp14:anchorId="212F7CFE" wp14:editId="35DAD67E">
                <wp:simplePos x="0" y="0"/>
                <wp:positionH relativeFrom="column">
                  <wp:posOffset>4698365</wp:posOffset>
                </wp:positionH>
                <wp:positionV relativeFrom="paragraph">
                  <wp:posOffset>1351915</wp:posOffset>
                </wp:positionV>
                <wp:extent cx="0" cy="170815"/>
                <wp:effectExtent l="38100" t="0" r="38100" b="635"/>
                <wp:wrapNone/>
                <wp:docPr id="15" name="直接箭头连接符 15"/>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1EC2C4" id="直接箭头连接符 15" o:spid="_x0000_s1026" type="#_x0000_t32" style="position:absolute;margin-left:369.95pt;margin-top:106.45pt;width:0;height:13.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64384" behindDoc="0" locked="0" layoutInCell="1" allowOverlap="1" wp14:anchorId="27637EC9" wp14:editId="2F03A4C9">
                <wp:simplePos x="0" y="0"/>
                <wp:positionH relativeFrom="column">
                  <wp:posOffset>4222750</wp:posOffset>
                </wp:positionH>
                <wp:positionV relativeFrom="paragraph">
                  <wp:posOffset>986155</wp:posOffset>
                </wp:positionV>
                <wp:extent cx="947420" cy="335915"/>
                <wp:effectExtent l="6350" t="6350" r="17780" b="19685"/>
                <wp:wrapNone/>
                <wp:docPr id="6" name="圆角矩形 6"/>
                <wp:cNvGraphicFramePr/>
                <a:graphic xmlns:a="http://schemas.openxmlformats.org/drawingml/2006/main">
                  <a:graphicData uri="http://schemas.microsoft.com/office/word/2010/wordprocessingShape">
                    <wps:wsp>
                      <wps:cNvSpPr/>
                      <wps:spPr>
                        <a:xfrm>
                          <a:off x="0" y="0"/>
                          <a:ext cx="947254" cy="33591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0307A1" w14:textId="77777777" w:rsidR="00F54110" w:rsidRDefault="00F54110">
                            <w:pPr>
                              <w:jc w:val="center"/>
                              <w:rPr>
                                <w:color w:val="000000" w:themeColor="text1"/>
                              </w:rPr>
                            </w:pPr>
                            <w:r>
                              <w:rPr>
                                <w:rFonts w:hint="eastAsia"/>
                                <w:color w:val="000000" w:themeColor="text1"/>
                              </w:rPr>
                              <w:t>探究型课程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7637EC9" id="圆角矩形 6" o:spid="_x0000_s1063" style="position:absolute;left:0;text-align:left;margin-left:332.5pt;margin-top:77.65pt;width:74.6pt;height:26.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" strokecolor="#1f4d78 [1604]" strokeweight="1pt">
                <v:stroke joinstyle="miter"/>
                <v:textbox>
                  <w:txbxContent>
                    <w:p w14:paraId="6A0307A1" w14:textId="77777777" w:rsidR="00F54110" w:rsidRDefault="00F54110">
                      <w:pPr>
                        <w:jc w:val="center"/>
                        <w:rPr>
                          <w:color w:val="000000" w:themeColor="text1"/>
                        </w:rPr>
                      </w:pPr>
                      <w:r>
                        <w:rPr>
                          <w:rFonts w:hint="eastAsia"/>
                          <w:color w:val="000000" w:themeColor="text1"/>
                        </w:rPr>
                        <w:t>探究型课程</w:t>
                      </w:r>
                    </w:p>
                  </w:txbxContent>
                </v:textbox>
              </v:roundrect>
            </w:pict>
          </mc:Fallback>
        </mc:AlternateContent>
      </w:r>
      <w:r w:rsidRPr="00F54110">
        <w:rPr>
          <w:rFonts w:ascii="仿宋" w:eastAsia="仿宋" w:hAnsi="仿宋"/>
          <w:noProof/>
          <w:sz w:val="30"/>
          <w:szCs w:val="30"/>
        </w:rPr>
        <mc:AlternateContent>
          <mc:Choice Requires="wps">
            <w:drawing>
              <wp:anchor distT="0" distB="0" distL="114300" distR="114300" simplePos="0" relativeHeight="251665408" behindDoc="0" locked="0" layoutInCell="1" allowOverlap="1" wp14:anchorId="39D57C9A" wp14:editId="4E19E1A8">
                <wp:simplePos x="0" y="0"/>
                <wp:positionH relativeFrom="column">
                  <wp:posOffset>4136390</wp:posOffset>
                </wp:positionH>
                <wp:positionV relativeFrom="paragraph">
                  <wp:posOffset>829945</wp:posOffset>
                </wp:positionV>
                <wp:extent cx="614680" cy="128270"/>
                <wp:effectExtent l="1270" t="4445" r="12700" b="38735"/>
                <wp:wrapNone/>
                <wp:docPr id="7" name="直接箭头连接符 7"/>
                <wp:cNvGraphicFramePr/>
                <a:graphic xmlns:a="http://schemas.openxmlformats.org/drawingml/2006/main">
                  <a:graphicData uri="http://schemas.microsoft.com/office/word/2010/wordprocessingShape">
                    <wps:wsp>
                      <wps:cNvCnPr/>
                      <wps:spPr>
                        <a:xfrm>
                          <a:off x="0" y="0"/>
                          <a:ext cx="614437" cy="1280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C4724C" id="直接箭头连接符 7" o:spid="_x0000_s1026" type="#_x0000_t32" style="position:absolute;margin-left:325.7pt;margin-top:65.35pt;width:48.4pt;height:10.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" strokecolor="black [3213]" strokeweight=".5pt">
                <v:stroke endarrow="block" joinstyle="miter"/>
              </v:shape>
            </w:pict>
          </mc:Fallback>
        </mc:AlternateContent>
      </w:r>
      <w:r w:rsidRPr="00F54110">
        <w:rPr>
          <w:rFonts w:ascii="仿宋" w:eastAsia="仿宋" w:hAnsi="仿宋"/>
          <w:noProof/>
          <w:sz w:val="30"/>
          <w:szCs w:val="30"/>
        </w:rPr>
        <mc:AlternateContent>
          <mc:Choice Requires="wps">
            <w:drawing>
              <wp:anchor distT="0" distB="0" distL="114300" distR="114300" simplePos="0" relativeHeight="251666432" behindDoc="0" locked="0" layoutInCell="1" allowOverlap="1" wp14:anchorId="51F2CF55" wp14:editId="6B08DFE5">
                <wp:simplePos x="0" y="0"/>
                <wp:positionH relativeFrom="column">
                  <wp:posOffset>3241040</wp:posOffset>
                </wp:positionH>
                <wp:positionV relativeFrom="paragraph">
                  <wp:posOffset>799465</wp:posOffset>
                </wp:positionV>
                <wp:extent cx="0" cy="170815"/>
                <wp:effectExtent l="38100" t="0" r="38100" b="635"/>
                <wp:wrapNone/>
                <wp:docPr id="12" name="直接箭头连接符 12"/>
                <wp:cNvGraphicFramePr/>
                <a:graphic xmlns:a="http://schemas.openxmlformats.org/drawingml/2006/main">
                  <a:graphicData uri="http://schemas.microsoft.com/office/word/2010/wordprocessingShape">
                    <wps:wsp>
                      <wps:cNvCnPr/>
                      <wps:spPr>
                        <a:xfrm>
                          <a:off x="0" y="0"/>
                          <a:ext cx="0" cy="1706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F07572" id="直接箭头连接符 12" o:spid="_x0000_s1026" type="#_x0000_t32" style="position:absolute;margin-left:255.2pt;margin-top:62.95pt;width:0;height:13.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" strokecolor="black [3213]" strokeweight=".5pt">
                <v:stroke endarrow="block" joinstyle="miter"/>
              </v:shape>
            </w:pict>
          </mc:Fallback>
        </mc:AlternateContent>
      </w:r>
      <w:r w:rsidRPr="00F54110">
        <w:rPr>
          <w:rFonts w:ascii="仿宋" w:eastAsia="仿宋" w:hAnsi="仿宋" w:hint="eastAsia"/>
          <w:color w:val="000000"/>
          <w:kern w:val="32"/>
          <w:sz w:val="30"/>
          <w:szCs w:val="30"/>
        </w:rPr>
        <w:t>（三）课程具体设置计划</w:t>
      </w:r>
    </w:p>
    <w:p w14:paraId="1E43EA13" w14:textId="5C2A5CF1"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全面执行《上海市教育委员会关于印发上海市中小学202</w:t>
      </w:r>
      <w:r w:rsidR="00521AD1"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学年度课程计划及其说明的通知》（沪教委基〔20</w:t>
      </w:r>
      <w:r w:rsidR="00437CE6" w:rsidRPr="00F54110">
        <w:rPr>
          <w:rFonts w:ascii="仿宋" w:eastAsia="仿宋" w:hAnsi="仿宋"/>
          <w:color w:val="000000"/>
          <w:kern w:val="32"/>
          <w:sz w:val="30"/>
          <w:szCs w:val="30"/>
        </w:rPr>
        <w:t>2</w:t>
      </w:r>
      <w:r w:rsidR="00521AD1"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w:t>
      </w:r>
      <w:r w:rsidR="00521AD1" w:rsidRPr="00F54110">
        <w:rPr>
          <w:rFonts w:ascii="仿宋" w:eastAsia="仿宋" w:hAnsi="仿宋"/>
          <w:color w:val="000000"/>
          <w:kern w:val="32"/>
          <w:sz w:val="30"/>
          <w:szCs w:val="30"/>
        </w:rPr>
        <w:t>23</w:t>
      </w:r>
      <w:r w:rsidRPr="00F54110">
        <w:rPr>
          <w:rFonts w:ascii="仿宋" w:eastAsia="仿宋" w:hAnsi="仿宋" w:hint="eastAsia"/>
          <w:color w:val="000000"/>
          <w:kern w:val="32"/>
          <w:sz w:val="30"/>
          <w:szCs w:val="30"/>
        </w:rPr>
        <w:t>号）文件精神，按课程计划开齐课程，科学合理地安排好上级规定的周课时量，保证教学工作正常有序开展，根据上海市202</w:t>
      </w:r>
      <w:r w:rsidR="007D4FED"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年课程计划每周课时总量要求，</w:t>
      </w:r>
      <w:r w:rsidRPr="00F54110">
        <w:rPr>
          <w:rFonts w:ascii="仿宋" w:eastAsia="仿宋" w:hAnsi="仿宋"/>
          <w:color w:val="000000"/>
          <w:kern w:val="32"/>
          <w:sz w:val="30"/>
          <w:szCs w:val="30"/>
        </w:rPr>
        <w:t>确定本校</w:t>
      </w:r>
      <w:r w:rsidRPr="00F54110">
        <w:rPr>
          <w:rFonts w:ascii="仿宋" w:eastAsia="仿宋" w:hAnsi="仿宋" w:hint="eastAsia"/>
          <w:color w:val="000000"/>
          <w:kern w:val="32"/>
          <w:sz w:val="30"/>
          <w:szCs w:val="30"/>
        </w:rPr>
        <w:t>各</w:t>
      </w:r>
      <w:r w:rsidRPr="00F54110">
        <w:rPr>
          <w:rFonts w:ascii="仿宋" w:eastAsia="仿宋" w:hAnsi="仿宋"/>
          <w:color w:val="000000"/>
          <w:kern w:val="32"/>
          <w:sz w:val="30"/>
          <w:szCs w:val="30"/>
        </w:rPr>
        <w:t>年级课程结构</w:t>
      </w:r>
      <w:r w:rsidRPr="00F54110">
        <w:rPr>
          <w:rFonts w:ascii="仿宋" w:eastAsia="仿宋" w:hAnsi="仿宋" w:hint="eastAsia"/>
          <w:color w:val="000000"/>
          <w:kern w:val="32"/>
          <w:sz w:val="30"/>
          <w:szCs w:val="30"/>
        </w:rPr>
        <w:t>：</w:t>
      </w:r>
    </w:p>
    <w:p w14:paraId="2E779918" w14:textId="23DE38CD"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一年级3</w:t>
      </w:r>
      <w:r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节，其中基础型</w:t>
      </w:r>
      <w:proofErr w:type="gramStart"/>
      <w:r w:rsidRPr="00F54110">
        <w:rPr>
          <w:rFonts w:ascii="仿宋" w:eastAsia="仿宋" w:hAnsi="仿宋" w:hint="eastAsia"/>
          <w:color w:val="000000"/>
          <w:kern w:val="32"/>
          <w:sz w:val="30"/>
          <w:szCs w:val="30"/>
        </w:rPr>
        <w:t>课程课程</w:t>
      </w:r>
      <w:proofErr w:type="gramEnd"/>
      <w:r w:rsidRPr="00F54110">
        <w:rPr>
          <w:rFonts w:ascii="仿宋" w:eastAsia="仿宋" w:hAnsi="仿宋" w:hint="eastAsia"/>
          <w:color w:val="000000"/>
          <w:kern w:val="32"/>
          <w:sz w:val="30"/>
          <w:szCs w:val="30"/>
        </w:rPr>
        <w:t>2</w:t>
      </w:r>
      <w:r w:rsidR="00FF3A50" w:rsidRPr="00F54110">
        <w:rPr>
          <w:rFonts w:ascii="仿宋" w:eastAsia="仿宋" w:hAnsi="仿宋"/>
          <w:color w:val="000000"/>
          <w:kern w:val="32"/>
          <w:sz w:val="30"/>
          <w:szCs w:val="30"/>
        </w:rPr>
        <w:t>7</w:t>
      </w:r>
      <w:r w:rsidRPr="00F54110">
        <w:rPr>
          <w:rFonts w:ascii="仿宋" w:eastAsia="仿宋" w:hAnsi="仿宋" w:hint="eastAsia"/>
          <w:color w:val="000000"/>
          <w:kern w:val="32"/>
          <w:sz w:val="30"/>
          <w:szCs w:val="30"/>
        </w:rPr>
        <w:t>节，拓展型课程</w:t>
      </w:r>
      <w:r w:rsidR="00FF3A50" w:rsidRPr="00F54110">
        <w:rPr>
          <w:rFonts w:ascii="仿宋" w:eastAsia="仿宋" w:hAnsi="仿宋"/>
          <w:color w:val="000000"/>
          <w:kern w:val="32"/>
          <w:sz w:val="30"/>
          <w:szCs w:val="30"/>
        </w:rPr>
        <w:t>5</w:t>
      </w:r>
      <w:r w:rsidRPr="00F54110">
        <w:rPr>
          <w:rFonts w:ascii="仿宋" w:eastAsia="仿宋" w:hAnsi="仿宋" w:hint="eastAsia"/>
          <w:color w:val="000000"/>
          <w:kern w:val="32"/>
          <w:sz w:val="30"/>
          <w:szCs w:val="30"/>
        </w:rPr>
        <w:t>节，探究型课程</w:t>
      </w:r>
      <w:r w:rsidR="00FF3A50" w:rsidRPr="00F54110">
        <w:rPr>
          <w:rFonts w:ascii="仿宋" w:eastAsia="仿宋" w:hAnsi="仿宋"/>
          <w:color w:val="000000"/>
          <w:kern w:val="32"/>
          <w:sz w:val="30"/>
          <w:szCs w:val="30"/>
        </w:rPr>
        <w:t>1</w:t>
      </w:r>
      <w:r w:rsidRPr="00F54110">
        <w:rPr>
          <w:rFonts w:ascii="仿宋" w:eastAsia="仿宋" w:hAnsi="仿宋" w:hint="eastAsia"/>
          <w:color w:val="000000"/>
          <w:kern w:val="32"/>
          <w:sz w:val="30"/>
          <w:szCs w:val="30"/>
        </w:rPr>
        <w:t>节。</w:t>
      </w:r>
    </w:p>
    <w:p w14:paraId="3D38FE6B" w14:textId="3C2A857D"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二年级3</w:t>
      </w:r>
      <w:r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节，其中基础型</w:t>
      </w:r>
      <w:proofErr w:type="gramStart"/>
      <w:r w:rsidRPr="00F54110">
        <w:rPr>
          <w:rFonts w:ascii="仿宋" w:eastAsia="仿宋" w:hAnsi="仿宋" w:hint="eastAsia"/>
          <w:color w:val="000000"/>
          <w:kern w:val="32"/>
          <w:sz w:val="30"/>
          <w:szCs w:val="30"/>
        </w:rPr>
        <w:t>课程课程</w:t>
      </w:r>
      <w:proofErr w:type="gramEnd"/>
      <w:r w:rsidRPr="00F54110">
        <w:rPr>
          <w:rFonts w:ascii="仿宋" w:eastAsia="仿宋" w:hAnsi="仿宋" w:hint="eastAsia"/>
          <w:color w:val="000000"/>
          <w:kern w:val="32"/>
          <w:sz w:val="30"/>
          <w:szCs w:val="30"/>
        </w:rPr>
        <w:t>2</w:t>
      </w:r>
      <w:r w:rsidR="00FF3A50" w:rsidRPr="00F54110">
        <w:rPr>
          <w:rFonts w:ascii="仿宋" w:eastAsia="仿宋" w:hAnsi="仿宋"/>
          <w:color w:val="000000"/>
          <w:kern w:val="32"/>
          <w:sz w:val="30"/>
          <w:szCs w:val="30"/>
        </w:rPr>
        <w:t>8</w:t>
      </w:r>
      <w:r w:rsidRPr="00F54110">
        <w:rPr>
          <w:rFonts w:ascii="仿宋" w:eastAsia="仿宋" w:hAnsi="仿宋" w:hint="eastAsia"/>
          <w:color w:val="000000"/>
          <w:kern w:val="32"/>
          <w:sz w:val="30"/>
          <w:szCs w:val="30"/>
        </w:rPr>
        <w:t>节，拓展型课程</w:t>
      </w:r>
      <w:r w:rsidR="00FF3A50" w:rsidRPr="00F54110">
        <w:rPr>
          <w:rFonts w:ascii="仿宋" w:eastAsia="仿宋" w:hAnsi="仿宋"/>
          <w:color w:val="000000"/>
          <w:kern w:val="32"/>
          <w:sz w:val="30"/>
          <w:szCs w:val="30"/>
        </w:rPr>
        <w:t>4</w:t>
      </w:r>
      <w:r w:rsidRPr="00F54110">
        <w:rPr>
          <w:rFonts w:ascii="仿宋" w:eastAsia="仿宋" w:hAnsi="仿宋" w:hint="eastAsia"/>
          <w:color w:val="000000"/>
          <w:kern w:val="32"/>
          <w:sz w:val="30"/>
          <w:szCs w:val="30"/>
        </w:rPr>
        <w:t>节，探究型课程1节。</w:t>
      </w:r>
    </w:p>
    <w:p w14:paraId="4E851A66" w14:textId="238F5F3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三年级3</w:t>
      </w:r>
      <w:r w:rsidRPr="00F54110">
        <w:rPr>
          <w:rFonts w:ascii="仿宋" w:eastAsia="仿宋" w:hAnsi="仿宋"/>
          <w:color w:val="000000"/>
          <w:kern w:val="32"/>
          <w:sz w:val="30"/>
          <w:szCs w:val="30"/>
        </w:rPr>
        <w:t>4</w:t>
      </w:r>
      <w:r w:rsidRPr="00F54110">
        <w:rPr>
          <w:rFonts w:ascii="仿宋" w:eastAsia="仿宋" w:hAnsi="仿宋" w:hint="eastAsia"/>
          <w:color w:val="000000"/>
          <w:kern w:val="32"/>
          <w:sz w:val="30"/>
          <w:szCs w:val="30"/>
        </w:rPr>
        <w:t>节，其中基础型</w:t>
      </w:r>
      <w:proofErr w:type="gramStart"/>
      <w:r w:rsidRPr="00F54110">
        <w:rPr>
          <w:rFonts w:ascii="仿宋" w:eastAsia="仿宋" w:hAnsi="仿宋" w:hint="eastAsia"/>
          <w:color w:val="000000"/>
          <w:kern w:val="32"/>
          <w:sz w:val="30"/>
          <w:szCs w:val="30"/>
        </w:rPr>
        <w:t>课程课程</w:t>
      </w:r>
      <w:proofErr w:type="gramEnd"/>
      <w:r w:rsidR="00FF3A50" w:rsidRPr="00F54110">
        <w:rPr>
          <w:rFonts w:ascii="仿宋" w:eastAsia="仿宋" w:hAnsi="仿宋" w:hint="eastAsia"/>
          <w:color w:val="000000"/>
          <w:kern w:val="32"/>
          <w:sz w:val="30"/>
          <w:szCs w:val="30"/>
        </w:rPr>
        <w:t>2</w:t>
      </w:r>
      <w:r w:rsidR="00FF3A50" w:rsidRPr="00F54110">
        <w:rPr>
          <w:rFonts w:ascii="仿宋" w:eastAsia="仿宋" w:hAnsi="仿宋"/>
          <w:color w:val="000000"/>
          <w:kern w:val="32"/>
          <w:sz w:val="30"/>
          <w:szCs w:val="30"/>
        </w:rPr>
        <w:t>9</w:t>
      </w:r>
      <w:r w:rsidRPr="00F54110">
        <w:rPr>
          <w:rFonts w:ascii="仿宋" w:eastAsia="仿宋" w:hAnsi="仿宋" w:hint="eastAsia"/>
          <w:color w:val="000000"/>
          <w:kern w:val="32"/>
          <w:sz w:val="30"/>
          <w:szCs w:val="30"/>
        </w:rPr>
        <w:t>节，拓展型课程</w:t>
      </w:r>
      <w:r w:rsidR="00FF3A50" w:rsidRPr="00F54110">
        <w:rPr>
          <w:rFonts w:ascii="仿宋" w:eastAsia="仿宋" w:hAnsi="仿宋"/>
          <w:color w:val="000000"/>
          <w:kern w:val="32"/>
          <w:sz w:val="30"/>
          <w:szCs w:val="30"/>
        </w:rPr>
        <w:t>4</w:t>
      </w:r>
      <w:r w:rsidRPr="00F54110">
        <w:rPr>
          <w:rFonts w:ascii="仿宋" w:eastAsia="仿宋" w:hAnsi="仿宋" w:hint="eastAsia"/>
          <w:color w:val="000000"/>
          <w:kern w:val="32"/>
          <w:sz w:val="30"/>
          <w:szCs w:val="30"/>
        </w:rPr>
        <w:t>节，探究型课程1节。</w:t>
      </w:r>
    </w:p>
    <w:p w14:paraId="6352987D" w14:textId="521FA000"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四年级34节，其中基础型</w:t>
      </w:r>
      <w:proofErr w:type="gramStart"/>
      <w:r w:rsidRPr="00F54110">
        <w:rPr>
          <w:rFonts w:ascii="仿宋" w:eastAsia="仿宋" w:hAnsi="仿宋" w:hint="eastAsia"/>
          <w:color w:val="000000"/>
          <w:kern w:val="32"/>
          <w:sz w:val="30"/>
          <w:szCs w:val="30"/>
        </w:rPr>
        <w:t>课程课程</w:t>
      </w:r>
      <w:proofErr w:type="gramEnd"/>
      <w:r w:rsidR="00FF3A50" w:rsidRPr="00F54110">
        <w:rPr>
          <w:rFonts w:ascii="仿宋" w:eastAsia="仿宋" w:hAnsi="仿宋"/>
          <w:color w:val="000000"/>
          <w:kern w:val="32"/>
          <w:sz w:val="30"/>
          <w:szCs w:val="30"/>
        </w:rPr>
        <w:t>30</w:t>
      </w:r>
      <w:r w:rsidRPr="00F54110">
        <w:rPr>
          <w:rFonts w:ascii="仿宋" w:eastAsia="仿宋" w:hAnsi="仿宋" w:hint="eastAsia"/>
          <w:color w:val="000000"/>
          <w:kern w:val="32"/>
          <w:sz w:val="30"/>
          <w:szCs w:val="30"/>
        </w:rPr>
        <w:t>节，拓展型课程</w:t>
      </w:r>
      <w:r w:rsidR="00964FB6"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节，探究型课程1节。</w:t>
      </w:r>
    </w:p>
    <w:p w14:paraId="72B0E0A7" w14:textId="1F4E8838"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五年级34节，其中基础型</w:t>
      </w:r>
      <w:proofErr w:type="gramStart"/>
      <w:r w:rsidRPr="00F54110">
        <w:rPr>
          <w:rFonts w:ascii="仿宋" w:eastAsia="仿宋" w:hAnsi="仿宋" w:hint="eastAsia"/>
          <w:color w:val="000000"/>
          <w:kern w:val="32"/>
          <w:sz w:val="30"/>
          <w:szCs w:val="30"/>
        </w:rPr>
        <w:t>课程课程</w:t>
      </w:r>
      <w:proofErr w:type="gramEnd"/>
      <w:r w:rsidR="00964FB6" w:rsidRPr="00F54110">
        <w:rPr>
          <w:rFonts w:ascii="仿宋" w:eastAsia="仿宋" w:hAnsi="仿宋"/>
          <w:color w:val="000000"/>
          <w:kern w:val="32"/>
          <w:sz w:val="30"/>
          <w:szCs w:val="30"/>
        </w:rPr>
        <w:t>30</w:t>
      </w:r>
      <w:r w:rsidRPr="00F54110">
        <w:rPr>
          <w:rFonts w:ascii="仿宋" w:eastAsia="仿宋" w:hAnsi="仿宋" w:hint="eastAsia"/>
          <w:color w:val="000000"/>
          <w:kern w:val="32"/>
          <w:sz w:val="30"/>
          <w:szCs w:val="30"/>
        </w:rPr>
        <w:t>节，拓展型课程</w:t>
      </w:r>
      <w:r w:rsidR="00964FB6" w:rsidRPr="00F54110">
        <w:rPr>
          <w:rFonts w:ascii="仿宋" w:eastAsia="仿宋" w:hAnsi="仿宋"/>
          <w:color w:val="000000"/>
          <w:kern w:val="32"/>
          <w:sz w:val="30"/>
          <w:szCs w:val="30"/>
        </w:rPr>
        <w:t>3</w:t>
      </w:r>
      <w:r w:rsidRPr="00F54110">
        <w:rPr>
          <w:rFonts w:ascii="仿宋" w:eastAsia="仿宋" w:hAnsi="仿宋" w:hint="eastAsia"/>
          <w:color w:val="000000"/>
          <w:kern w:val="32"/>
          <w:sz w:val="30"/>
          <w:szCs w:val="30"/>
        </w:rPr>
        <w:t>节，探究型课程1节。</w:t>
      </w:r>
    </w:p>
    <w:p w14:paraId="06A7606E"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1.基础型课程</w:t>
      </w:r>
    </w:p>
    <w:p w14:paraId="5E2B15E1"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基础型课程是学校课程结构的主体，以学生掌握系统知识和基本技能为主，同时培养获得知识的能力、习惯、意志和情感，注重培养学生的基本素质和基础学力。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85"/>
        <w:gridCol w:w="750"/>
        <w:gridCol w:w="751"/>
        <w:gridCol w:w="751"/>
        <w:gridCol w:w="750"/>
        <w:gridCol w:w="751"/>
        <w:gridCol w:w="1657"/>
      </w:tblGrid>
      <w:tr w:rsidR="00AD78C4" w:rsidRPr="00F54110" w14:paraId="623F5902" w14:textId="77777777" w:rsidTr="000C245F">
        <w:trPr>
          <w:trHeight w:val="1501"/>
          <w:jc w:val="center"/>
        </w:trPr>
        <w:tc>
          <w:tcPr>
            <w:tcW w:w="3213" w:type="dxa"/>
            <w:gridSpan w:val="2"/>
            <w:tcBorders>
              <w:top w:val="single" w:sz="12" w:space="0" w:color="auto"/>
              <w:left w:val="single" w:sz="12" w:space="0" w:color="auto"/>
              <w:bottom w:val="single" w:sz="12" w:space="0" w:color="auto"/>
              <w:right w:val="single" w:sz="12" w:space="0" w:color="auto"/>
            </w:tcBorders>
          </w:tcPr>
          <w:p w14:paraId="35F3423D" w14:textId="77777777" w:rsidR="00AD78C4" w:rsidRPr="00F54110" w:rsidRDefault="00F54110" w:rsidP="00F54110">
            <w:pPr>
              <w:adjustRightInd w:val="0"/>
              <w:spacing w:line="360" w:lineRule="auto"/>
              <w:ind w:firstLineChars="210" w:firstLine="632"/>
              <w:textAlignment w:val="baseline"/>
              <w:rPr>
                <w:rFonts w:ascii="仿宋" w:eastAsia="仿宋" w:hAnsi="仿宋" w:cs="宋体"/>
                <w:b/>
                <w:bCs/>
                <w:color w:val="000000"/>
                <w:kern w:val="32"/>
                <w:sz w:val="30"/>
                <w:szCs w:val="30"/>
              </w:rPr>
            </w:pPr>
            <w:r w:rsidRPr="00F54110">
              <w:rPr>
                <w:rFonts w:ascii="仿宋" w:eastAsia="仿宋" w:hAnsi="仿宋" w:cs="宋体" w:hint="eastAsia"/>
                <w:b/>
                <w:bCs/>
                <w:noProof/>
                <w:color w:val="000000"/>
                <w:kern w:val="32"/>
                <w:sz w:val="30"/>
                <w:szCs w:val="30"/>
              </w:rPr>
              <mc:AlternateContent>
                <mc:Choice Requires="wps">
                  <w:drawing>
                    <wp:anchor distT="0" distB="0" distL="114300" distR="114300" simplePos="0" relativeHeight="251659264" behindDoc="0" locked="0" layoutInCell="1" allowOverlap="1" wp14:anchorId="4E82433C" wp14:editId="765A3620">
                      <wp:simplePos x="0" y="0"/>
                      <wp:positionH relativeFrom="column">
                        <wp:posOffset>-57150</wp:posOffset>
                      </wp:positionH>
                      <wp:positionV relativeFrom="paragraph">
                        <wp:posOffset>237490</wp:posOffset>
                      </wp:positionV>
                      <wp:extent cx="2019300" cy="386715"/>
                      <wp:effectExtent l="9525" t="8890" r="952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F2FA0D"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8.7pt" to="1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"/>
                  </w:pict>
                </mc:Fallback>
              </mc:AlternateContent>
            </w:r>
            <w:r w:rsidRPr="00F54110">
              <w:rPr>
                <w:rFonts w:ascii="仿宋" w:eastAsia="仿宋" w:hAnsi="仿宋" w:cs="宋体" w:hint="eastAsia"/>
                <w:b/>
                <w:bCs/>
                <w:noProof/>
                <w:color w:val="000000"/>
                <w:kern w:val="32"/>
                <w:sz w:val="30"/>
                <w:szCs w:val="30"/>
              </w:rPr>
              <mc:AlternateContent>
                <mc:Choice Requires="wps">
                  <w:drawing>
                    <wp:anchor distT="0" distB="0" distL="114300" distR="114300" simplePos="0" relativeHeight="251660288" behindDoc="0" locked="0" layoutInCell="1" allowOverlap="1" wp14:anchorId="7DDB67F3" wp14:editId="652FDF12">
                      <wp:simplePos x="0" y="0"/>
                      <wp:positionH relativeFrom="column">
                        <wp:posOffset>628650</wp:posOffset>
                      </wp:positionH>
                      <wp:positionV relativeFrom="paragraph">
                        <wp:posOffset>635</wp:posOffset>
                      </wp:positionV>
                      <wp:extent cx="1333500" cy="617855"/>
                      <wp:effectExtent l="9525" t="10160" r="952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1785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41FFA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05pt" to="15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"/>
                  </w:pict>
                </mc:Fallback>
              </mc:AlternateContent>
            </w:r>
            <w:r w:rsidRPr="00F54110">
              <w:rPr>
                <w:rFonts w:ascii="仿宋" w:eastAsia="仿宋" w:hAnsi="仿宋" w:cs="宋体" w:hint="eastAsia"/>
                <w:b/>
                <w:bCs/>
                <w:color w:val="000000"/>
                <w:kern w:val="32"/>
                <w:sz w:val="30"/>
                <w:szCs w:val="30"/>
              </w:rPr>
              <w:t>周课时               年级</w:t>
            </w:r>
          </w:p>
          <w:p w14:paraId="5040EE68" w14:textId="77777777" w:rsidR="00AD78C4" w:rsidRPr="00F54110" w:rsidRDefault="00F54110" w:rsidP="00F54110">
            <w:pPr>
              <w:adjustRightInd w:val="0"/>
              <w:spacing w:line="360" w:lineRule="auto"/>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课程、科目</w:t>
            </w:r>
          </w:p>
        </w:tc>
        <w:tc>
          <w:tcPr>
            <w:tcW w:w="750" w:type="dxa"/>
            <w:tcBorders>
              <w:top w:val="single" w:sz="12" w:space="0" w:color="auto"/>
              <w:left w:val="single" w:sz="12" w:space="0" w:color="auto"/>
              <w:bottom w:val="single" w:sz="12" w:space="0" w:color="auto"/>
            </w:tcBorders>
            <w:vAlign w:val="center"/>
          </w:tcPr>
          <w:p w14:paraId="6606FA39"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proofErr w:type="gramStart"/>
            <w:r w:rsidRPr="00F54110">
              <w:rPr>
                <w:rFonts w:ascii="仿宋" w:eastAsia="仿宋" w:hAnsi="仿宋" w:cs="宋体" w:hint="eastAsia"/>
                <w:b/>
                <w:bCs/>
                <w:color w:val="000000"/>
                <w:kern w:val="32"/>
                <w:sz w:val="30"/>
                <w:szCs w:val="30"/>
              </w:rPr>
              <w:t>一</w:t>
            </w:r>
            <w:proofErr w:type="gramEnd"/>
          </w:p>
        </w:tc>
        <w:tc>
          <w:tcPr>
            <w:tcW w:w="751" w:type="dxa"/>
            <w:tcBorders>
              <w:top w:val="single" w:sz="12" w:space="0" w:color="auto"/>
              <w:bottom w:val="single" w:sz="12" w:space="0" w:color="auto"/>
            </w:tcBorders>
            <w:vAlign w:val="center"/>
          </w:tcPr>
          <w:p w14:paraId="34BA52DF"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二</w:t>
            </w:r>
          </w:p>
        </w:tc>
        <w:tc>
          <w:tcPr>
            <w:tcW w:w="751" w:type="dxa"/>
            <w:tcBorders>
              <w:top w:val="single" w:sz="12" w:space="0" w:color="auto"/>
              <w:bottom w:val="single" w:sz="12" w:space="0" w:color="auto"/>
            </w:tcBorders>
            <w:vAlign w:val="center"/>
          </w:tcPr>
          <w:p w14:paraId="6B09F9A5"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三</w:t>
            </w:r>
          </w:p>
        </w:tc>
        <w:tc>
          <w:tcPr>
            <w:tcW w:w="750" w:type="dxa"/>
            <w:tcBorders>
              <w:top w:val="single" w:sz="12" w:space="0" w:color="auto"/>
              <w:bottom w:val="single" w:sz="12" w:space="0" w:color="auto"/>
            </w:tcBorders>
            <w:vAlign w:val="center"/>
          </w:tcPr>
          <w:p w14:paraId="78BB1777"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四</w:t>
            </w:r>
          </w:p>
        </w:tc>
        <w:tc>
          <w:tcPr>
            <w:tcW w:w="751" w:type="dxa"/>
            <w:tcBorders>
              <w:top w:val="single" w:sz="12" w:space="0" w:color="auto"/>
              <w:bottom w:val="single" w:sz="12" w:space="0" w:color="auto"/>
              <w:right w:val="single" w:sz="8" w:space="0" w:color="auto"/>
            </w:tcBorders>
            <w:vAlign w:val="center"/>
          </w:tcPr>
          <w:p w14:paraId="3C80190E"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五</w:t>
            </w:r>
          </w:p>
        </w:tc>
        <w:tc>
          <w:tcPr>
            <w:tcW w:w="1657" w:type="dxa"/>
            <w:tcBorders>
              <w:top w:val="single" w:sz="12" w:space="0" w:color="auto"/>
              <w:bottom w:val="single" w:sz="12" w:space="0" w:color="auto"/>
              <w:right w:val="single" w:sz="12" w:space="0" w:color="auto"/>
            </w:tcBorders>
            <w:vAlign w:val="center"/>
          </w:tcPr>
          <w:p w14:paraId="194E0C6C"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备注</w:t>
            </w:r>
          </w:p>
        </w:tc>
      </w:tr>
      <w:tr w:rsidR="00AD78C4" w:rsidRPr="00F54110" w14:paraId="6FE2A64F" w14:textId="77777777" w:rsidTr="000C245F">
        <w:trPr>
          <w:cantSplit/>
          <w:trHeight w:val="437"/>
          <w:jc w:val="center"/>
        </w:trPr>
        <w:tc>
          <w:tcPr>
            <w:tcW w:w="828" w:type="dxa"/>
            <w:vMerge w:val="restart"/>
            <w:tcBorders>
              <w:top w:val="single" w:sz="12" w:space="0" w:color="auto"/>
              <w:left w:val="single" w:sz="12" w:space="0" w:color="auto"/>
            </w:tcBorders>
            <w:vAlign w:val="center"/>
          </w:tcPr>
          <w:p w14:paraId="33469066"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基础</w:t>
            </w:r>
          </w:p>
          <w:p w14:paraId="351E5765"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型课</w:t>
            </w:r>
          </w:p>
          <w:p w14:paraId="680B9C53"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程</w:t>
            </w:r>
          </w:p>
          <w:p w14:paraId="207905CE"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（必修课程）</w:t>
            </w:r>
          </w:p>
          <w:p w14:paraId="5DE067A8" w14:textId="77777777" w:rsidR="00AD78C4" w:rsidRPr="00F54110" w:rsidRDefault="00AD78C4" w:rsidP="00F54110">
            <w:pPr>
              <w:adjustRightInd w:val="0"/>
              <w:spacing w:line="360" w:lineRule="auto"/>
              <w:jc w:val="center"/>
              <w:textAlignment w:val="baseline"/>
              <w:rPr>
                <w:rFonts w:ascii="仿宋" w:eastAsia="仿宋" w:hAnsi="仿宋" w:cs="宋体"/>
                <w:b/>
                <w:bCs/>
                <w:color w:val="000000"/>
                <w:kern w:val="32"/>
                <w:sz w:val="30"/>
                <w:szCs w:val="30"/>
              </w:rPr>
            </w:pPr>
          </w:p>
        </w:tc>
        <w:tc>
          <w:tcPr>
            <w:tcW w:w="2385" w:type="dxa"/>
            <w:tcBorders>
              <w:top w:val="single" w:sz="12" w:space="0" w:color="auto"/>
              <w:right w:val="single" w:sz="12" w:space="0" w:color="auto"/>
            </w:tcBorders>
            <w:vAlign w:val="center"/>
          </w:tcPr>
          <w:p w14:paraId="04F57E3D"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语文</w:t>
            </w:r>
          </w:p>
        </w:tc>
        <w:tc>
          <w:tcPr>
            <w:tcW w:w="750" w:type="dxa"/>
            <w:tcBorders>
              <w:top w:val="single" w:sz="12" w:space="0" w:color="auto"/>
              <w:left w:val="single" w:sz="12" w:space="0" w:color="auto"/>
            </w:tcBorders>
            <w:vAlign w:val="center"/>
          </w:tcPr>
          <w:p w14:paraId="58F89458"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9</w:t>
            </w:r>
          </w:p>
        </w:tc>
        <w:tc>
          <w:tcPr>
            <w:tcW w:w="751" w:type="dxa"/>
            <w:tcBorders>
              <w:top w:val="single" w:sz="12" w:space="0" w:color="auto"/>
            </w:tcBorders>
            <w:vAlign w:val="center"/>
          </w:tcPr>
          <w:p w14:paraId="535FD7E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9</w:t>
            </w:r>
          </w:p>
        </w:tc>
        <w:tc>
          <w:tcPr>
            <w:tcW w:w="751" w:type="dxa"/>
            <w:tcBorders>
              <w:top w:val="single" w:sz="12" w:space="0" w:color="auto"/>
            </w:tcBorders>
            <w:vAlign w:val="center"/>
          </w:tcPr>
          <w:p w14:paraId="1EEB5E6A"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750" w:type="dxa"/>
            <w:tcBorders>
              <w:top w:val="single" w:sz="12" w:space="0" w:color="auto"/>
            </w:tcBorders>
            <w:vAlign w:val="center"/>
          </w:tcPr>
          <w:p w14:paraId="4691CEA4"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751" w:type="dxa"/>
            <w:tcBorders>
              <w:top w:val="single" w:sz="12" w:space="0" w:color="auto"/>
            </w:tcBorders>
            <w:vAlign w:val="center"/>
          </w:tcPr>
          <w:p w14:paraId="62B14404"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1657" w:type="dxa"/>
            <w:vMerge w:val="restart"/>
            <w:tcBorders>
              <w:top w:val="single" w:sz="12" w:space="0" w:color="auto"/>
              <w:right w:val="single" w:sz="12" w:space="0" w:color="auto"/>
            </w:tcBorders>
            <w:vAlign w:val="center"/>
          </w:tcPr>
          <w:p w14:paraId="458B3082" w14:textId="2BDBE929" w:rsidR="00AD78C4" w:rsidRPr="00F54110" w:rsidRDefault="00F54110" w:rsidP="00F54110">
            <w:pPr>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（1）一年级入学初，各学科设置4周的学习准备期</w:t>
            </w:r>
            <w:r w:rsidR="00503BF9" w:rsidRPr="00F54110">
              <w:rPr>
                <w:rFonts w:ascii="仿宋" w:eastAsia="仿宋" w:hAnsi="仿宋" w:cs="宋体" w:hint="eastAsia"/>
                <w:color w:val="000000"/>
                <w:kern w:val="32"/>
                <w:sz w:val="30"/>
                <w:szCs w:val="30"/>
              </w:rPr>
              <w:t>。</w:t>
            </w:r>
          </w:p>
          <w:p w14:paraId="07D0CA04" w14:textId="2E8C87A3" w:rsidR="00AD78C4" w:rsidRPr="00F54110" w:rsidRDefault="00F54110" w:rsidP="00F54110">
            <w:pPr>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（2）语文课程每周安排1课时写字</w:t>
            </w:r>
            <w:r w:rsidR="00503BF9" w:rsidRPr="00F54110">
              <w:rPr>
                <w:rFonts w:ascii="仿宋" w:eastAsia="仿宋" w:hAnsi="仿宋" w:cs="宋体" w:hint="eastAsia"/>
                <w:color w:val="000000"/>
                <w:kern w:val="32"/>
                <w:sz w:val="30"/>
                <w:szCs w:val="30"/>
              </w:rPr>
              <w:t>。</w:t>
            </w:r>
          </w:p>
        </w:tc>
      </w:tr>
      <w:tr w:rsidR="00AD78C4" w:rsidRPr="00F54110" w14:paraId="5258B881" w14:textId="77777777">
        <w:trPr>
          <w:cantSplit/>
          <w:jc w:val="center"/>
        </w:trPr>
        <w:tc>
          <w:tcPr>
            <w:tcW w:w="828" w:type="dxa"/>
            <w:vMerge/>
            <w:tcBorders>
              <w:left w:val="single" w:sz="12" w:space="0" w:color="auto"/>
            </w:tcBorders>
            <w:vAlign w:val="center"/>
          </w:tcPr>
          <w:p w14:paraId="65132101"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29E60A64"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数学</w:t>
            </w:r>
          </w:p>
        </w:tc>
        <w:tc>
          <w:tcPr>
            <w:tcW w:w="750" w:type="dxa"/>
            <w:tcBorders>
              <w:left w:val="single" w:sz="12" w:space="0" w:color="auto"/>
            </w:tcBorders>
            <w:vAlign w:val="center"/>
          </w:tcPr>
          <w:p w14:paraId="79296EC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751" w:type="dxa"/>
            <w:vAlign w:val="center"/>
          </w:tcPr>
          <w:p w14:paraId="458C8B75"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4</w:t>
            </w:r>
          </w:p>
        </w:tc>
        <w:tc>
          <w:tcPr>
            <w:tcW w:w="751" w:type="dxa"/>
            <w:vAlign w:val="center"/>
          </w:tcPr>
          <w:p w14:paraId="3BCEF161"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4</w:t>
            </w:r>
          </w:p>
        </w:tc>
        <w:tc>
          <w:tcPr>
            <w:tcW w:w="750" w:type="dxa"/>
            <w:vAlign w:val="center"/>
          </w:tcPr>
          <w:p w14:paraId="0D0EE2F8"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751" w:type="dxa"/>
            <w:vAlign w:val="center"/>
          </w:tcPr>
          <w:p w14:paraId="0F25F793"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1657" w:type="dxa"/>
            <w:vMerge/>
            <w:tcBorders>
              <w:right w:val="single" w:sz="12" w:space="0" w:color="auto"/>
            </w:tcBorders>
            <w:vAlign w:val="center"/>
          </w:tcPr>
          <w:p w14:paraId="3E976DB6"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5FA8BB7E" w14:textId="77777777">
        <w:trPr>
          <w:cantSplit/>
          <w:jc w:val="center"/>
        </w:trPr>
        <w:tc>
          <w:tcPr>
            <w:tcW w:w="828" w:type="dxa"/>
            <w:vMerge/>
            <w:tcBorders>
              <w:left w:val="single" w:sz="12" w:space="0" w:color="auto"/>
            </w:tcBorders>
            <w:vAlign w:val="center"/>
          </w:tcPr>
          <w:p w14:paraId="30AB2174"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302F2AE5" w14:textId="72D682D3" w:rsidR="00AD78C4" w:rsidRPr="00F54110" w:rsidRDefault="004D2C25"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外语</w:t>
            </w:r>
          </w:p>
        </w:tc>
        <w:tc>
          <w:tcPr>
            <w:tcW w:w="750" w:type="dxa"/>
            <w:tcBorders>
              <w:left w:val="single" w:sz="12" w:space="0" w:color="auto"/>
              <w:right w:val="single" w:sz="4" w:space="0" w:color="auto"/>
            </w:tcBorders>
            <w:vAlign w:val="center"/>
          </w:tcPr>
          <w:p w14:paraId="1C8D5F2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7688D580"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7A738A61"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4</w:t>
            </w:r>
          </w:p>
        </w:tc>
        <w:tc>
          <w:tcPr>
            <w:tcW w:w="750" w:type="dxa"/>
            <w:tcBorders>
              <w:left w:val="single" w:sz="4" w:space="0" w:color="auto"/>
              <w:right w:val="single" w:sz="4" w:space="0" w:color="auto"/>
            </w:tcBorders>
            <w:vAlign w:val="center"/>
          </w:tcPr>
          <w:p w14:paraId="3D90A73F"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751" w:type="dxa"/>
            <w:tcBorders>
              <w:left w:val="single" w:sz="4" w:space="0" w:color="auto"/>
            </w:tcBorders>
            <w:vAlign w:val="center"/>
          </w:tcPr>
          <w:p w14:paraId="716CE709"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1657" w:type="dxa"/>
            <w:vMerge/>
            <w:tcBorders>
              <w:right w:val="single" w:sz="12" w:space="0" w:color="auto"/>
            </w:tcBorders>
            <w:vAlign w:val="center"/>
          </w:tcPr>
          <w:p w14:paraId="79E84B96"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6C2D11FF" w14:textId="77777777">
        <w:trPr>
          <w:cantSplit/>
          <w:jc w:val="center"/>
        </w:trPr>
        <w:tc>
          <w:tcPr>
            <w:tcW w:w="828" w:type="dxa"/>
            <w:vMerge/>
            <w:tcBorders>
              <w:left w:val="single" w:sz="12" w:space="0" w:color="auto"/>
            </w:tcBorders>
            <w:vAlign w:val="center"/>
          </w:tcPr>
          <w:p w14:paraId="672DB04E"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5ED190E0" w14:textId="148F2B43" w:rsidR="00AD78C4" w:rsidRPr="00F54110" w:rsidRDefault="009217C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道德与法治</w:t>
            </w:r>
          </w:p>
        </w:tc>
        <w:tc>
          <w:tcPr>
            <w:tcW w:w="750" w:type="dxa"/>
            <w:tcBorders>
              <w:left w:val="single" w:sz="12" w:space="0" w:color="auto"/>
              <w:right w:val="single" w:sz="4" w:space="0" w:color="auto"/>
            </w:tcBorders>
            <w:vAlign w:val="center"/>
          </w:tcPr>
          <w:p w14:paraId="28AFDAD6"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7D6B0813"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0E21B3E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3E001151"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751" w:type="dxa"/>
            <w:tcBorders>
              <w:left w:val="single" w:sz="4" w:space="0" w:color="auto"/>
            </w:tcBorders>
            <w:vAlign w:val="center"/>
          </w:tcPr>
          <w:p w14:paraId="23A52D30"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1657" w:type="dxa"/>
            <w:vMerge/>
            <w:tcBorders>
              <w:right w:val="single" w:sz="12" w:space="0" w:color="auto"/>
            </w:tcBorders>
            <w:vAlign w:val="center"/>
          </w:tcPr>
          <w:p w14:paraId="12C35F56"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12BE114B" w14:textId="77777777">
        <w:trPr>
          <w:cantSplit/>
          <w:jc w:val="center"/>
        </w:trPr>
        <w:tc>
          <w:tcPr>
            <w:tcW w:w="828" w:type="dxa"/>
            <w:vMerge/>
            <w:tcBorders>
              <w:left w:val="single" w:sz="12" w:space="0" w:color="auto"/>
            </w:tcBorders>
            <w:vAlign w:val="center"/>
          </w:tcPr>
          <w:p w14:paraId="181866D7"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7B2DFBAD"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自然</w:t>
            </w:r>
          </w:p>
        </w:tc>
        <w:tc>
          <w:tcPr>
            <w:tcW w:w="750" w:type="dxa"/>
            <w:tcBorders>
              <w:left w:val="single" w:sz="12" w:space="0" w:color="auto"/>
              <w:right w:val="single" w:sz="4" w:space="0" w:color="auto"/>
            </w:tcBorders>
            <w:vAlign w:val="center"/>
          </w:tcPr>
          <w:p w14:paraId="2E1D172E"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2D0F18F4"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373D08EE"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3B8C6675"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tcBorders>
            <w:vAlign w:val="center"/>
          </w:tcPr>
          <w:p w14:paraId="144361B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1657" w:type="dxa"/>
            <w:vMerge/>
            <w:tcBorders>
              <w:right w:val="single" w:sz="12" w:space="0" w:color="auto"/>
            </w:tcBorders>
            <w:vAlign w:val="center"/>
          </w:tcPr>
          <w:p w14:paraId="78092ADB"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353C06BB" w14:textId="77777777">
        <w:trPr>
          <w:cantSplit/>
          <w:jc w:val="center"/>
        </w:trPr>
        <w:tc>
          <w:tcPr>
            <w:tcW w:w="828" w:type="dxa"/>
            <w:vMerge/>
            <w:tcBorders>
              <w:left w:val="single" w:sz="12" w:space="0" w:color="auto"/>
            </w:tcBorders>
            <w:shd w:val="clear" w:color="auto" w:fill="auto"/>
            <w:vAlign w:val="center"/>
          </w:tcPr>
          <w:p w14:paraId="20AA15EE"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shd w:val="clear" w:color="auto" w:fill="auto"/>
            <w:vAlign w:val="center"/>
          </w:tcPr>
          <w:p w14:paraId="38182154" w14:textId="537B771D"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体育与健身</w:t>
            </w:r>
          </w:p>
        </w:tc>
        <w:tc>
          <w:tcPr>
            <w:tcW w:w="750" w:type="dxa"/>
            <w:tcBorders>
              <w:left w:val="single" w:sz="12" w:space="0" w:color="auto"/>
              <w:right w:val="single" w:sz="4" w:space="0" w:color="auto"/>
            </w:tcBorders>
            <w:shd w:val="clear" w:color="auto" w:fill="auto"/>
            <w:vAlign w:val="center"/>
          </w:tcPr>
          <w:p w14:paraId="10C37381" w14:textId="379960F3"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1" w:type="dxa"/>
            <w:tcBorders>
              <w:left w:val="single" w:sz="4" w:space="0" w:color="auto"/>
              <w:right w:val="single" w:sz="4" w:space="0" w:color="auto"/>
            </w:tcBorders>
            <w:shd w:val="clear" w:color="auto" w:fill="auto"/>
            <w:vAlign w:val="center"/>
          </w:tcPr>
          <w:p w14:paraId="3532C320" w14:textId="1C7A1A79"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1" w:type="dxa"/>
            <w:tcBorders>
              <w:left w:val="single" w:sz="4" w:space="0" w:color="auto"/>
              <w:right w:val="single" w:sz="4" w:space="0" w:color="auto"/>
            </w:tcBorders>
            <w:shd w:val="clear" w:color="auto" w:fill="auto"/>
            <w:vAlign w:val="center"/>
          </w:tcPr>
          <w:p w14:paraId="7774835B" w14:textId="5D11C23E"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0" w:type="dxa"/>
            <w:tcBorders>
              <w:left w:val="single" w:sz="4" w:space="0" w:color="auto"/>
              <w:right w:val="single" w:sz="4" w:space="0" w:color="auto"/>
            </w:tcBorders>
            <w:shd w:val="clear" w:color="auto" w:fill="auto"/>
            <w:vAlign w:val="center"/>
          </w:tcPr>
          <w:p w14:paraId="4BE02701" w14:textId="395AA80B"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1" w:type="dxa"/>
            <w:tcBorders>
              <w:left w:val="single" w:sz="4" w:space="0" w:color="auto"/>
            </w:tcBorders>
            <w:shd w:val="clear" w:color="auto" w:fill="auto"/>
            <w:vAlign w:val="center"/>
          </w:tcPr>
          <w:p w14:paraId="71452F65" w14:textId="316AB23C"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1657" w:type="dxa"/>
            <w:vMerge/>
            <w:tcBorders>
              <w:right w:val="single" w:sz="12" w:space="0" w:color="auto"/>
            </w:tcBorders>
            <w:vAlign w:val="center"/>
          </w:tcPr>
          <w:p w14:paraId="06383453"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0EF3E7F5" w14:textId="77777777">
        <w:trPr>
          <w:cantSplit/>
          <w:jc w:val="center"/>
        </w:trPr>
        <w:tc>
          <w:tcPr>
            <w:tcW w:w="828" w:type="dxa"/>
            <w:vMerge/>
            <w:tcBorders>
              <w:left w:val="single" w:sz="12" w:space="0" w:color="auto"/>
            </w:tcBorders>
            <w:vAlign w:val="center"/>
          </w:tcPr>
          <w:p w14:paraId="5ADAFEB6"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1E6A7099"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唱游/音乐</w:t>
            </w:r>
          </w:p>
        </w:tc>
        <w:tc>
          <w:tcPr>
            <w:tcW w:w="750" w:type="dxa"/>
            <w:tcBorders>
              <w:left w:val="single" w:sz="12" w:space="0" w:color="auto"/>
              <w:right w:val="single" w:sz="4" w:space="0" w:color="auto"/>
            </w:tcBorders>
            <w:vAlign w:val="center"/>
          </w:tcPr>
          <w:p w14:paraId="746E674F"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4A7E37B6"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672C1E40"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229174FD"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tcBorders>
            <w:vAlign w:val="center"/>
          </w:tcPr>
          <w:p w14:paraId="4141CB6D"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1657" w:type="dxa"/>
            <w:vMerge/>
            <w:tcBorders>
              <w:right w:val="single" w:sz="12" w:space="0" w:color="auto"/>
            </w:tcBorders>
            <w:vAlign w:val="center"/>
          </w:tcPr>
          <w:p w14:paraId="1425F34F"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3810002D" w14:textId="77777777">
        <w:trPr>
          <w:cantSplit/>
          <w:jc w:val="center"/>
        </w:trPr>
        <w:tc>
          <w:tcPr>
            <w:tcW w:w="828" w:type="dxa"/>
            <w:vMerge/>
            <w:tcBorders>
              <w:left w:val="single" w:sz="12" w:space="0" w:color="auto"/>
            </w:tcBorders>
            <w:vAlign w:val="center"/>
          </w:tcPr>
          <w:p w14:paraId="3E1655B4"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79E2C0F7"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美术</w:t>
            </w:r>
          </w:p>
        </w:tc>
        <w:tc>
          <w:tcPr>
            <w:tcW w:w="750" w:type="dxa"/>
            <w:tcBorders>
              <w:left w:val="single" w:sz="12" w:space="0" w:color="auto"/>
              <w:right w:val="single" w:sz="4" w:space="0" w:color="auto"/>
            </w:tcBorders>
            <w:vAlign w:val="center"/>
          </w:tcPr>
          <w:p w14:paraId="0B11B720"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41AAEF9C"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55B71B39"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6C9C3498"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left w:val="single" w:sz="4" w:space="0" w:color="auto"/>
            </w:tcBorders>
            <w:vAlign w:val="center"/>
          </w:tcPr>
          <w:p w14:paraId="3F9A91B9"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7" w:type="dxa"/>
            <w:vMerge/>
            <w:tcBorders>
              <w:right w:val="single" w:sz="12" w:space="0" w:color="auto"/>
            </w:tcBorders>
            <w:vAlign w:val="center"/>
          </w:tcPr>
          <w:p w14:paraId="27D52C44"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4D150A02" w14:textId="77777777">
        <w:trPr>
          <w:cantSplit/>
          <w:jc w:val="center"/>
        </w:trPr>
        <w:tc>
          <w:tcPr>
            <w:tcW w:w="828" w:type="dxa"/>
            <w:vMerge/>
            <w:tcBorders>
              <w:left w:val="single" w:sz="12" w:space="0" w:color="auto"/>
            </w:tcBorders>
            <w:vAlign w:val="center"/>
          </w:tcPr>
          <w:p w14:paraId="58E37F29"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2A92264E" w14:textId="68EB0566"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劳动技术</w:t>
            </w:r>
          </w:p>
        </w:tc>
        <w:tc>
          <w:tcPr>
            <w:tcW w:w="750" w:type="dxa"/>
            <w:tcBorders>
              <w:left w:val="single" w:sz="12" w:space="0" w:color="auto"/>
              <w:right w:val="single" w:sz="4" w:space="0" w:color="auto"/>
            </w:tcBorders>
            <w:vAlign w:val="center"/>
          </w:tcPr>
          <w:p w14:paraId="43D45314"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438410D0"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3C85E0A4"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0" w:type="dxa"/>
            <w:tcBorders>
              <w:left w:val="single" w:sz="4" w:space="0" w:color="auto"/>
              <w:right w:val="single" w:sz="4" w:space="0" w:color="auto"/>
            </w:tcBorders>
            <w:vAlign w:val="center"/>
          </w:tcPr>
          <w:p w14:paraId="7707CEB0"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left w:val="single" w:sz="4" w:space="0" w:color="auto"/>
            </w:tcBorders>
            <w:vAlign w:val="center"/>
          </w:tcPr>
          <w:p w14:paraId="01913159"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7" w:type="dxa"/>
            <w:vMerge/>
            <w:tcBorders>
              <w:right w:val="single" w:sz="12" w:space="0" w:color="auto"/>
            </w:tcBorders>
            <w:vAlign w:val="center"/>
          </w:tcPr>
          <w:p w14:paraId="3A1EDD1A"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69766E52" w14:textId="77777777">
        <w:trPr>
          <w:cantSplit/>
          <w:jc w:val="center"/>
        </w:trPr>
        <w:tc>
          <w:tcPr>
            <w:tcW w:w="828" w:type="dxa"/>
            <w:vMerge/>
            <w:tcBorders>
              <w:left w:val="single" w:sz="12" w:space="0" w:color="auto"/>
            </w:tcBorders>
            <w:vAlign w:val="center"/>
          </w:tcPr>
          <w:p w14:paraId="3B2DD2AE"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right w:val="single" w:sz="12" w:space="0" w:color="auto"/>
            </w:tcBorders>
            <w:vAlign w:val="center"/>
          </w:tcPr>
          <w:p w14:paraId="67F842E3"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信息科技</w:t>
            </w:r>
          </w:p>
        </w:tc>
        <w:tc>
          <w:tcPr>
            <w:tcW w:w="750" w:type="dxa"/>
            <w:tcBorders>
              <w:left w:val="single" w:sz="12" w:space="0" w:color="auto"/>
              <w:right w:val="single" w:sz="4" w:space="0" w:color="auto"/>
            </w:tcBorders>
            <w:vAlign w:val="center"/>
          </w:tcPr>
          <w:p w14:paraId="3A2AEAF6"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1B84B9CF"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4DD8F6E4"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1784679D"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tcBorders>
            <w:vAlign w:val="center"/>
          </w:tcPr>
          <w:p w14:paraId="4D87C342"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1657" w:type="dxa"/>
            <w:vMerge/>
            <w:tcBorders>
              <w:right w:val="single" w:sz="12" w:space="0" w:color="auto"/>
            </w:tcBorders>
            <w:vAlign w:val="center"/>
          </w:tcPr>
          <w:p w14:paraId="6C5A90EB"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r w:rsidR="00AD78C4" w:rsidRPr="00F54110" w14:paraId="77B41A41" w14:textId="77777777">
        <w:trPr>
          <w:cantSplit/>
          <w:trHeight w:val="729"/>
          <w:jc w:val="center"/>
        </w:trPr>
        <w:tc>
          <w:tcPr>
            <w:tcW w:w="828" w:type="dxa"/>
            <w:vMerge/>
            <w:tcBorders>
              <w:left w:val="single" w:sz="12" w:space="0" w:color="auto"/>
              <w:bottom w:val="double" w:sz="4" w:space="0" w:color="auto"/>
            </w:tcBorders>
            <w:vAlign w:val="center"/>
          </w:tcPr>
          <w:p w14:paraId="7F732FCE"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c>
          <w:tcPr>
            <w:tcW w:w="2385" w:type="dxa"/>
            <w:tcBorders>
              <w:bottom w:val="double" w:sz="4" w:space="0" w:color="auto"/>
              <w:right w:val="single" w:sz="12" w:space="0" w:color="auto"/>
            </w:tcBorders>
            <w:vAlign w:val="center"/>
          </w:tcPr>
          <w:p w14:paraId="00FDE0E2" w14:textId="77777777"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周课时数</w:t>
            </w:r>
          </w:p>
        </w:tc>
        <w:tc>
          <w:tcPr>
            <w:tcW w:w="750" w:type="dxa"/>
            <w:tcBorders>
              <w:left w:val="single" w:sz="12" w:space="0" w:color="auto"/>
              <w:bottom w:val="double" w:sz="4" w:space="0" w:color="auto"/>
              <w:right w:val="single" w:sz="4" w:space="0" w:color="auto"/>
            </w:tcBorders>
            <w:vAlign w:val="center"/>
          </w:tcPr>
          <w:p w14:paraId="26A8F912" w14:textId="4D44BCA0"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00A60469" w:rsidRPr="00F54110">
              <w:rPr>
                <w:rFonts w:ascii="仿宋" w:eastAsia="仿宋" w:hAnsi="仿宋" w:cs="宋体"/>
                <w:color w:val="000000"/>
                <w:kern w:val="32"/>
                <w:sz w:val="30"/>
                <w:szCs w:val="30"/>
              </w:rPr>
              <w:t>7</w:t>
            </w:r>
          </w:p>
        </w:tc>
        <w:tc>
          <w:tcPr>
            <w:tcW w:w="751" w:type="dxa"/>
            <w:tcBorders>
              <w:left w:val="single" w:sz="4" w:space="0" w:color="auto"/>
              <w:bottom w:val="double" w:sz="4" w:space="0" w:color="auto"/>
              <w:right w:val="single" w:sz="4" w:space="0" w:color="auto"/>
            </w:tcBorders>
            <w:vAlign w:val="center"/>
          </w:tcPr>
          <w:p w14:paraId="3B67FF82" w14:textId="740FD02D"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00A60469" w:rsidRPr="00F54110">
              <w:rPr>
                <w:rFonts w:ascii="仿宋" w:eastAsia="仿宋" w:hAnsi="仿宋" w:cs="宋体"/>
                <w:color w:val="000000"/>
                <w:kern w:val="32"/>
                <w:sz w:val="30"/>
                <w:szCs w:val="30"/>
              </w:rPr>
              <w:t>8</w:t>
            </w:r>
          </w:p>
        </w:tc>
        <w:tc>
          <w:tcPr>
            <w:tcW w:w="751" w:type="dxa"/>
            <w:tcBorders>
              <w:left w:val="single" w:sz="4" w:space="0" w:color="auto"/>
              <w:bottom w:val="double" w:sz="4" w:space="0" w:color="auto"/>
              <w:right w:val="single" w:sz="4" w:space="0" w:color="auto"/>
            </w:tcBorders>
            <w:vAlign w:val="center"/>
          </w:tcPr>
          <w:p w14:paraId="1FC1E6A6" w14:textId="2C04A0CA" w:rsidR="00AD78C4" w:rsidRPr="00F54110" w:rsidRDefault="00F54110"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00A60469" w:rsidRPr="00F54110">
              <w:rPr>
                <w:rFonts w:ascii="仿宋" w:eastAsia="仿宋" w:hAnsi="仿宋" w:cs="宋体"/>
                <w:color w:val="000000"/>
                <w:kern w:val="32"/>
                <w:sz w:val="30"/>
                <w:szCs w:val="30"/>
              </w:rPr>
              <w:t>9</w:t>
            </w:r>
          </w:p>
        </w:tc>
        <w:tc>
          <w:tcPr>
            <w:tcW w:w="750" w:type="dxa"/>
            <w:tcBorders>
              <w:left w:val="single" w:sz="4" w:space="0" w:color="auto"/>
              <w:bottom w:val="double" w:sz="4" w:space="0" w:color="auto"/>
              <w:right w:val="single" w:sz="4" w:space="0" w:color="auto"/>
            </w:tcBorders>
            <w:vAlign w:val="center"/>
          </w:tcPr>
          <w:p w14:paraId="6CBA23F3" w14:textId="1CA3D60C"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30</w:t>
            </w:r>
          </w:p>
        </w:tc>
        <w:tc>
          <w:tcPr>
            <w:tcW w:w="751" w:type="dxa"/>
            <w:tcBorders>
              <w:left w:val="single" w:sz="4" w:space="0" w:color="auto"/>
              <w:bottom w:val="double" w:sz="4" w:space="0" w:color="auto"/>
            </w:tcBorders>
            <w:vAlign w:val="center"/>
          </w:tcPr>
          <w:p w14:paraId="3C022394" w14:textId="27039955" w:rsidR="00AD78C4" w:rsidRPr="00F54110" w:rsidRDefault="00A60469"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30</w:t>
            </w:r>
          </w:p>
        </w:tc>
        <w:tc>
          <w:tcPr>
            <w:tcW w:w="1657" w:type="dxa"/>
            <w:vMerge/>
            <w:tcBorders>
              <w:bottom w:val="double" w:sz="4" w:space="0" w:color="auto"/>
              <w:right w:val="single" w:sz="12" w:space="0" w:color="auto"/>
            </w:tcBorders>
            <w:vAlign w:val="center"/>
          </w:tcPr>
          <w:p w14:paraId="391BB9CF" w14:textId="77777777" w:rsidR="00AD78C4" w:rsidRPr="00F54110" w:rsidRDefault="00AD78C4" w:rsidP="00F54110">
            <w:pPr>
              <w:adjustRightInd w:val="0"/>
              <w:spacing w:line="360" w:lineRule="auto"/>
              <w:jc w:val="center"/>
              <w:textAlignment w:val="baseline"/>
              <w:rPr>
                <w:rFonts w:ascii="仿宋" w:eastAsia="仿宋" w:hAnsi="仿宋" w:cs="宋体"/>
                <w:color w:val="000000"/>
                <w:kern w:val="32"/>
                <w:sz w:val="30"/>
                <w:szCs w:val="30"/>
              </w:rPr>
            </w:pPr>
          </w:p>
        </w:tc>
      </w:tr>
    </w:tbl>
    <w:p w14:paraId="53602A92"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2.拓展型课程、探究型课程</w:t>
      </w:r>
    </w:p>
    <w:p w14:paraId="2B4DFFBA"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拓展型课程以拓展知识领域，加强实践应用为主，重在拓宽学生的知识面，增强学生的实践能力，培养个性。</w:t>
      </w:r>
    </w:p>
    <w:p w14:paraId="6A58507E" w14:textId="77777777" w:rsidR="00AD78C4" w:rsidRPr="00F54110" w:rsidRDefault="00F54110" w:rsidP="00F54110">
      <w:pPr>
        <w:spacing w:line="360" w:lineRule="auto"/>
        <w:ind w:firstLineChars="200" w:firstLine="600"/>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拓展型课程包括限定拓展、自主拓展、专题教育和社会实践。根据市、区相关文件精神，学校将每周三下午列为“快乐活动日”。</w:t>
      </w:r>
    </w:p>
    <w:p w14:paraId="5914EE61"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具体安排如下：</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384"/>
        <w:gridCol w:w="751"/>
        <w:gridCol w:w="751"/>
        <w:gridCol w:w="751"/>
        <w:gridCol w:w="750"/>
        <w:gridCol w:w="860"/>
        <w:gridCol w:w="1551"/>
      </w:tblGrid>
      <w:tr w:rsidR="00AD78C4" w:rsidRPr="00F54110" w14:paraId="1920769B" w14:textId="77777777" w:rsidTr="004B744A">
        <w:trPr>
          <w:trHeight w:val="906"/>
          <w:jc w:val="center"/>
        </w:trPr>
        <w:tc>
          <w:tcPr>
            <w:tcW w:w="3210" w:type="dxa"/>
            <w:gridSpan w:val="2"/>
            <w:tcBorders>
              <w:top w:val="single" w:sz="12" w:space="0" w:color="auto"/>
              <w:left w:val="single" w:sz="12" w:space="0" w:color="auto"/>
              <w:bottom w:val="single" w:sz="12" w:space="0" w:color="auto"/>
              <w:right w:val="single" w:sz="12" w:space="0" w:color="auto"/>
            </w:tcBorders>
          </w:tcPr>
          <w:p w14:paraId="1309DBB4" w14:textId="77777777" w:rsidR="00AD78C4" w:rsidRPr="00F54110" w:rsidRDefault="00F54110" w:rsidP="00F54110">
            <w:pPr>
              <w:adjustRightInd w:val="0"/>
              <w:spacing w:line="360" w:lineRule="auto"/>
              <w:ind w:firstLineChars="210" w:firstLine="632"/>
              <w:textAlignment w:val="baseline"/>
              <w:rPr>
                <w:rFonts w:ascii="仿宋" w:eastAsia="仿宋" w:hAnsi="仿宋" w:cs="宋体"/>
                <w:b/>
                <w:bCs/>
                <w:color w:val="000000"/>
                <w:kern w:val="32"/>
                <w:sz w:val="30"/>
                <w:szCs w:val="30"/>
              </w:rPr>
            </w:pPr>
            <w:r w:rsidRPr="00F54110">
              <w:rPr>
                <w:rFonts w:ascii="仿宋" w:eastAsia="仿宋" w:hAnsi="仿宋" w:cs="宋体" w:hint="eastAsia"/>
                <w:b/>
                <w:bCs/>
                <w:noProof/>
                <w:color w:val="000000"/>
                <w:kern w:val="32"/>
                <w:sz w:val="30"/>
                <w:szCs w:val="30"/>
              </w:rPr>
              <mc:AlternateContent>
                <mc:Choice Requires="wps">
                  <w:drawing>
                    <wp:anchor distT="0" distB="0" distL="114300" distR="114300" simplePos="0" relativeHeight="251662336" behindDoc="0" locked="0" layoutInCell="1" allowOverlap="1" wp14:anchorId="788D90E0" wp14:editId="69FBCB52">
                      <wp:simplePos x="0" y="0"/>
                      <wp:positionH relativeFrom="column">
                        <wp:posOffset>695325</wp:posOffset>
                      </wp:positionH>
                      <wp:positionV relativeFrom="paragraph">
                        <wp:posOffset>-13970</wp:posOffset>
                      </wp:positionV>
                      <wp:extent cx="1257300" cy="594360"/>
                      <wp:effectExtent l="7620" t="10795" r="11430"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9436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827A23" id="直接连接符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75pt,-1.1pt" to="153.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"/>
                  </w:pict>
                </mc:Fallback>
              </mc:AlternateContent>
            </w:r>
            <w:r w:rsidRPr="00F54110">
              <w:rPr>
                <w:rFonts w:ascii="仿宋" w:eastAsia="仿宋" w:hAnsi="仿宋" w:cs="宋体" w:hint="eastAsia"/>
                <w:b/>
                <w:bCs/>
                <w:noProof/>
                <w:color w:val="000000"/>
                <w:kern w:val="32"/>
                <w:sz w:val="30"/>
                <w:szCs w:val="30"/>
              </w:rPr>
              <mc:AlternateContent>
                <mc:Choice Requires="wps">
                  <w:drawing>
                    <wp:anchor distT="0" distB="0" distL="114300" distR="114300" simplePos="0" relativeHeight="251661312" behindDoc="0" locked="0" layoutInCell="1" allowOverlap="1" wp14:anchorId="7BB402FE" wp14:editId="43E3D44B">
                      <wp:simplePos x="0" y="0"/>
                      <wp:positionH relativeFrom="column">
                        <wp:posOffset>-76200</wp:posOffset>
                      </wp:positionH>
                      <wp:positionV relativeFrom="paragraph">
                        <wp:posOffset>180340</wp:posOffset>
                      </wp:positionV>
                      <wp:extent cx="2019300" cy="386715"/>
                      <wp:effectExtent l="7620" t="5080" r="11430"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438C28" id="直接连接符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4.2pt" to="15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"/>
                  </w:pict>
                </mc:Fallback>
              </mc:AlternateContent>
            </w:r>
            <w:r w:rsidRPr="00F54110">
              <w:rPr>
                <w:rFonts w:ascii="仿宋" w:eastAsia="仿宋" w:hAnsi="仿宋" w:cs="宋体" w:hint="eastAsia"/>
                <w:b/>
                <w:bCs/>
                <w:color w:val="000000"/>
                <w:kern w:val="32"/>
                <w:sz w:val="30"/>
                <w:szCs w:val="30"/>
              </w:rPr>
              <w:t>周课时            年级</w:t>
            </w:r>
          </w:p>
          <w:p w14:paraId="7C3E4168" w14:textId="77777777" w:rsidR="00AD78C4" w:rsidRPr="00F54110" w:rsidRDefault="00AD78C4" w:rsidP="00F54110">
            <w:pPr>
              <w:adjustRightInd w:val="0"/>
              <w:spacing w:line="360" w:lineRule="auto"/>
              <w:textAlignment w:val="baseline"/>
              <w:rPr>
                <w:rFonts w:ascii="仿宋" w:eastAsia="仿宋" w:hAnsi="仿宋" w:cs="宋体"/>
                <w:b/>
                <w:bCs/>
                <w:color w:val="000000"/>
                <w:kern w:val="32"/>
                <w:sz w:val="30"/>
                <w:szCs w:val="30"/>
              </w:rPr>
            </w:pPr>
          </w:p>
          <w:p w14:paraId="7B603BBF" w14:textId="77777777" w:rsidR="00AD78C4" w:rsidRPr="00F54110" w:rsidRDefault="00F54110" w:rsidP="00F54110">
            <w:pPr>
              <w:adjustRightInd w:val="0"/>
              <w:spacing w:line="360" w:lineRule="auto"/>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课程、科目</w:t>
            </w:r>
          </w:p>
        </w:tc>
        <w:tc>
          <w:tcPr>
            <w:tcW w:w="751" w:type="dxa"/>
            <w:tcBorders>
              <w:top w:val="single" w:sz="12" w:space="0" w:color="auto"/>
              <w:left w:val="single" w:sz="12" w:space="0" w:color="auto"/>
              <w:bottom w:val="single" w:sz="12" w:space="0" w:color="auto"/>
            </w:tcBorders>
            <w:vAlign w:val="center"/>
          </w:tcPr>
          <w:p w14:paraId="35E11017"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proofErr w:type="gramStart"/>
            <w:r w:rsidRPr="00F54110">
              <w:rPr>
                <w:rFonts w:ascii="仿宋" w:eastAsia="仿宋" w:hAnsi="仿宋" w:cs="宋体" w:hint="eastAsia"/>
                <w:b/>
                <w:bCs/>
                <w:color w:val="000000"/>
                <w:kern w:val="32"/>
                <w:sz w:val="30"/>
                <w:szCs w:val="30"/>
              </w:rPr>
              <w:t>一</w:t>
            </w:r>
            <w:proofErr w:type="gramEnd"/>
          </w:p>
        </w:tc>
        <w:tc>
          <w:tcPr>
            <w:tcW w:w="751" w:type="dxa"/>
            <w:tcBorders>
              <w:top w:val="single" w:sz="12" w:space="0" w:color="auto"/>
              <w:bottom w:val="single" w:sz="12" w:space="0" w:color="auto"/>
            </w:tcBorders>
            <w:vAlign w:val="center"/>
          </w:tcPr>
          <w:p w14:paraId="16330605"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二</w:t>
            </w:r>
          </w:p>
        </w:tc>
        <w:tc>
          <w:tcPr>
            <w:tcW w:w="751" w:type="dxa"/>
            <w:tcBorders>
              <w:top w:val="single" w:sz="12" w:space="0" w:color="auto"/>
              <w:bottom w:val="single" w:sz="12" w:space="0" w:color="auto"/>
            </w:tcBorders>
            <w:vAlign w:val="center"/>
          </w:tcPr>
          <w:p w14:paraId="3E7AA21E"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三</w:t>
            </w:r>
          </w:p>
        </w:tc>
        <w:tc>
          <w:tcPr>
            <w:tcW w:w="750" w:type="dxa"/>
            <w:tcBorders>
              <w:top w:val="single" w:sz="12" w:space="0" w:color="auto"/>
              <w:bottom w:val="single" w:sz="12" w:space="0" w:color="auto"/>
            </w:tcBorders>
            <w:vAlign w:val="center"/>
          </w:tcPr>
          <w:p w14:paraId="01AA2A80"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四</w:t>
            </w:r>
          </w:p>
        </w:tc>
        <w:tc>
          <w:tcPr>
            <w:tcW w:w="860" w:type="dxa"/>
            <w:tcBorders>
              <w:top w:val="single" w:sz="12" w:space="0" w:color="auto"/>
              <w:bottom w:val="single" w:sz="12" w:space="0" w:color="auto"/>
              <w:right w:val="single" w:sz="8" w:space="0" w:color="auto"/>
            </w:tcBorders>
            <w:vAlign w:val="center"/>
          </w:tcPr>
          <w:p w14:paraId="782D1C8E"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五</w:t>
            </w:r>
          </w:p>
        </w:tc>
        <w:tc>
          <w:tcPr>
            <w:tcW w:w="1551" w:type="dxa"/>
            <w:tcBorders>
              <w:top w:val="single" w:sz="12" w:space="0" w:color="auto"/>
              <w:bottom w:val="single" w:sz="12" w:space="0" w:color="auto"/>
              <w:right w:val="single" w:sz="12" w:space="0" w:color="auto"/>
            </w:tcBorders>
            <w:vAlign w:val="center"/>
          </w:tcPr>
          <w:p w14:paraId="75AD6C4B" w14:textId="77777777" w:rsidR="00AD78C4" w:rsidRPr="00F54110" w:rsidRDefault="00F54110"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备注</w:t>
            </w:r>
          </w:p>
        </w:tc>
      </w:tr>
      <w:tr w:rsidR="00FD4ECC" w:rsidRPr="00F54110" w14:paraId="5D4506F2" w14:textId="77777777" w:rsidTr="004B744A">
        <w:trPr>
          <w:cantSplit/>
          <w:trHeight w:val="240"/>
          <w:jc w:val="center"/>
        </w:trPr>
        <w:tc>
          <w:tcPr>
            <w:tcW w:w="826" w:type="dxa"/>
            <w:vMerge w:val="restart"/>
            <w:tcBorders>
              <w:top w:val="single" w:sz="12" w:space="0" w:color="auto"/>
              <w:left w:val="single" w:sz="12" w:space="0" w:color="auto"/>
            </w:tcBorders>
            <w:vAlign w:val="center"/>
          </w:tcPr>
          <w:p w14:paraId="0D72C771"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拓展型</w:t>
            </w:r>
          </w:p>
          <w:p w14:paraId="0759F732"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p>
          <w:p w14:paraId="216CF509"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w:t>
            </w:r>
          </w:p>
          <w:p w14:paraId="6C0112C3"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p>
          <w:p w14:paraId="0039C166"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（活动</w:t>
            </w:r>
          </w:p>
          <w:p w14:paraId="42BD1197"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p>
          <w:p w14:paraId="6A5895C9"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w:t>
            </w:r>
          </w:p>
        </w:tc>
        <w:tc>
          <w:tcPr>
            <w:tcW w:w="2384" w:type="dxa"/>
            <w:tcBorders>
              <w:top w:val="single" w:sz="12" w:space="0" w:color="auto"/>
              <w:right w:val="single" w:sz="12" w:space="0" w:color="auto"/>
            </w:tcBorders>
            <w:vAlign w:val="center"/>
          </w:tcPr>
          <w:p w14:paraId="637736A1" w14:textId="2781ACFC" w:rsidR="00FD4ECC" w:rsidRPr="00F54110" w:rsidRDefault="00FD4ECC"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hint="eastAsia"/>
                <w:color w:val="000000"/>
                <w:kern w:val="32"/>
                <w:sz w:val="30"/>
                <w:szCs w:val="30"/>
              </w:rPr>
              <w:lastRenderedPageBreak/>
              <w:t>兴趣活动</w:t>
            </w:r>
          </w:p>
        </w:tc>
        <w:tc>
          <w:tcPr>
            <w:tcW w:w="751" w:type="dxa"/>
            <w:tcBorders>
              <w:top w:val="single" w:sz="12" w:space="0" w:color="auto"/>
              <w:left w:val="single" w:sz="12" w:space="0" w:color="auto"/>
            </w:tcBorders>
            <w:vAlign w:val="center"/>
          </w:tcPr>
          <w:p w14:paraId="6F77ACEE" w14:textId="77777777" w:rsidR="00FD4ECC" w:rsidRPr="00F54110" w:rsidRDefault="00FD4ECC"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single" w:sz="12" w:space="0" w:color="auto"/>
            </w:tcBorders>
            <w:vAlign w:val="center"/>
          </w:tcPr>
          <w:p w14:paraId="5D321C9F" w14:textId="4E113E7A"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single" w:sz="12" w:space="0" w:color="auto"/>
            </w:tcBorders>
            <w:vAlign w:val="center"/>
          </w:tcPr>
          <w:p w14:paraId="6680EAD5" w14:textId="6317CA77"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tcBorders>
              <w:top w:val="single" w:sz="12" w:space="0" w:color="auto"/>
            </w:tcBorders>
            <w:vAlign w:val="center"/>
          </w:tcPr>
          <w:p w14:paraId="7ABDDCDE" w14:textId="60061B6C"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860" w:type="dxa"/>
            <w:tcBorders>
              <w:top w:val="single" w:sz="12" w:space="0" w:color="auto"/>
            </w:tcBorders>
            <w:vAlign w:val="center"/>
          </w:tcPr>
          <w:p w14:paraId="60CF3BA4" w14:textId="7B8B9570"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551" w:type="dxa"/>
            <w:vMerge w:val="restart"/>
            <w:tcBorders>
              <w:top w:val="single" w:sz="12" w:space="0" w:color="auto"/>
              <w:right w:val="single" w:sz="12" w:space="0" w:color="auto"/>
            </w:tcBorders>
          </w:tcPr>
          <w:p w14:paraId="6DB03001" w14:textId="77777777" w:rsidR="0026282C" w:rsidRPr="00F54110" w:rsidRDefault="0026282C"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r w:rsidRPr="00F54110">
              <w:rPr>
                <w:rFonts w:ascii="仿宋" w:eastAsia="仿宋" w:hAnsi="仿宋" w:cs="宋体" w:hint="eastAsia"/>
                <w:color w:val="000000"/>
                <w:kern w:val="32"/>
                <w:sz w:val="30"/>
                <w:szCs w:val="30"/>
              </w:rPr>
              <w:t>修习方式</w:t>
            </w:r>
            <w:proofErr w:type="gramStart"/>
            <w:r w:rsidRPr="00F54110">
              <w:rPr>
                <w:rFonts w:ascii="仿宋" w:eastAsia="仿宋" w:hAnsi="仿宋" w:cs="宋体" w:hint="eastAsia"/>
                <w:color w:val="000000"/>
                <w:kern w:val="32"/>
                <w:sz w:val="30"/>
                <w:szCs w:val="30"/>
              </w:rPr>
              <w:t>采用限修与</w:t>
            </w:r>
            <w:proofErr w:type="gramEnd"/>
            <w:r w:rsidRPr="00F54110">
              <w:rPr>
                <w:rFonts w:ascii="仿宋" w:eastAsia="仿宋" w:hAnsi="仿宋" w:cs="宋体" w:hint="eastAsia"/>
                <w:color w:val="000000"/>
                <w:kern w:val="32"/>
                <w:sz w:val="30"/>
                <w:szCs w:val="30"/>
              </w:rPr>
              <w:t>选修相结合，</w:t>
            </w:r>
            <w:r w:rsidRPr="00F54110">
              <w:rPr>
                <w:rFonts w:ascii="仿宋" w:eastAsia="仿宋" w:hAnsi="仿宋" w:cs="宋体" w:hint="eastAsia"/>
                <w:color w:val="000000"/>
                <w:kern w:val="32"/>
                <w:sz w:val="30"/>
                <w:szCs w:val="30"/>
              </w:rPr>
              <w:lastRenderedPageBreak/>
              <w:t>兴趣活动学生可自由选择修习。</w:t>
            </w:r>
          </w:p>
          <w:p w14:paraId="1B2E85DC" w14:textId="77777777" w:rsidR="0026282C" w:rsidRPr="00F54110" w:rsidRDefault="0026282C"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Pr="00F54110">
              <w:rPr>
                <w:rFonts w:ascii="仿宋" w:eastAsia="仿宋" w:hAnsi="仿宋" w:cs="宋体" w:hint="eastAsia"/>
                <w:color w:val="000000"/>
                <w:kern w:val="32"/>
                <w:sz w:val="30"/>
                <w:szCs w:val="30"/>
              </w:rPr>
              <w:t>教学组织形式为按班级编班与按</w:t>
            </w:r>
            <w:proofErr w:type="gramStart"/>
            <w:r w:rsidRPr="00F54110">
              <w:rPr>
                <w:rFonts w:ascii="仿宋" w:eastAsia="仿宋" w:hAnsi="仿宋" w:cs="宋体" w:hint="eastAsia"/>
                <w:color w:val="000000"/>
                <w:kern w:val="32"/>
                <w:sz w:val="30"/>
                <w:szCs w:val="30"/>
              </w:rPr>
              <w:t>兴趣走班制</w:t>
            </w:r>
            <w:proofErr w:type="gramEnd"/>
            <w:r w:rsidRPr="00F54110">
              <w:rPr>
                <w:rFonts w:ascii="仿宋" w:eastAsia="仿宋" w:hAnsi="仿宋" w:cs="宋体" w:hint="eastAsia"/>
                <w:color w:val="000000"/>
                <w:kern w:val="32"/>
                <w:sz w:val="30"/>
                <w:szCs w:val="30"/>
              </w:rPr>
              <w:t>相结合。</w:t>
            </w:r>
          </w:p>
          <w:p w14:paraId="0BD74A2B" w14:textId="62D2072F" w:rsidR="00FD4ECC" w:rsidRPr="00F54110" w:rsidRDefault="0026282C"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（四五</w:t>
            </w:r>
            <w:r w:rsidRPr="00F54110">
              <w:rPr>
                <w:rFonts w:ascii="仿宋" w:eastAsia="仿宋" w:hAnsi="仿宋" w:cs="宋体"/>
                <w:color w:val="000000"/>
                <w:kern w:val="32"/>
                <w:sz w:val="30"/>
                <w:szCs w:val="30"/>
              </w:rPr>
              <w:t>年级</w:t>
            </w:r>
            <w:r w:rsidRPr="00F54110">
              <w:rPr>
                <w:rFonts w:ascii="仿宋" w:eastAsia="仿宋" w:hAnsi="仿宋" w:cs="宋体" w:hint="eastAsia"/>
                <w:color w:val="000000"/>
                <w:kern w:val="32"/>
                <w:sz w:val="30"/>
                <w:szCs w:val="30"/>
              </w:rPr>
              <w:t>兴趣</w:t>
            </w:r>
            <w:r w:rsidRPr="00F54110">
              <w:rPr>
                <w:rFonts w:ascii="仿宋" w:eastAsia="仿宋" w:hAnsi="仿宋" w:cs="宋体"/>
                <w:color w:val="000000"/>
                <w:kern w:val="32"/>
                <w:sz w:val="30"/>
                <w:szCs w:val="30"/>
              </w:rPr>
              <w:t>活动为体育类</w:t>
            </w:r>
            <w:r w:rsidRPr="00F54110">
              <w:rPr>
                <w:rFonts w:ascii="仿宋" w:eastAsia="仿宋" w:hAnsi="仿宋" w:cs="宋体" w:hint="eastAsia"/>
                <w:color w:val="000000"/>
                <w:kern w:val="32"/>
                <w:sz w:val="30"/>
                <w:szCs w:val="30"/>
              </w:rPr>
              <w:t>运动）</w:t>
            </w:r>
          </w:p>
        </w:tc>
      </w:tr>
      <w:tr w:rsidR="00FD4ECC" w:rsidRPr="00F54110" w14:paraId="3364090B" w14:textId="77777777" w:rsidTr="004B744A">
        <w:trPr>
          <w:cantSplit/>
          <w:trHeight w:val="200"/>
          <w:jc w:val="center"/>
        </w:trPr>
        <w:tc>
          <w:tcPr>
            <w:tcW w:w="826" w:type="dxa"/>
            <w:vMerge/>
            <w:tcBorders>
              <w:left w:val="single" w:sz="12" w:space="0" w:color="auto"/>
            </w:tcBorders>
            <w:vAlign w:val="center"/>
          </w:tcPr>
          <w:p w14:paraId="3C285C03" w14:textId="77777777" w:rsidR="00FD4ECC" w:rsidRPr="00F54110" w:rsidRDefault="00FD4ECC" w:rsidP="00F54110">
            <w:pPr>
              <w:adjustRightInd w:val="0"/>
              <w:spacing w:line="360" w:lineRule="auto"/>
              <w:jc w:val="center"/>
              <w:textAlignment w:val="baseline"/>
              <w:rPr>
                <w:rFonts w:ascii="仿宋" w:eastAsia="仿宋" w:hAnsi="仿宋" w:cs="宋体"/>
                <w:b/>
                <w:bCs/>
                <w:color w:val="000000"/>
                <w:kern w:val="32"/>
                <w:sz w:val="30"/>
                <w:szCs w:val="30"/>
              </w:rPr>
            </w:pPr>
          </w:p>
        </w:tc>
        <w:tc>
          <w:tcPr>
            <w:tcW w:w="2384" w:type="dxa"/>
            <w:tcBorders>
              <w:top w:val="single" w:sz="4" w:space="0" w:color="auto"/>
              <w:right w:val="single" w:sz="12" w:space="0" w:color="auto"/>
            </w:tcBorders>
            <w:shd w:val="clear" w:color="auto" w:fill="auto"/>
            <w:vAlign w:val="center"/>
          </w:tcPr>
          <w:p w14:paraId="735EC0B8" w14:textId="7D781E94" w:rsidR="00FD4ECC" w:rsidRPr="00F54110" w:rsidRDefault="00FD4ECC"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hint="eastAsia"/>
                <w:color w:val="000000"/>
                <w:kern w:val="32"/>
                <w:sz w:val="30"/>
                <w:szCs w:val="30"/>
              </w:rPr>
              <w:t>体育活动</w:t>
            </w:r>
          </w:p>
        </w:tc>
        <w:tc>
          <w:tcPr>
            <w:tcW w:w="751" w:type="dxa"/>
            <w:tcBorders>
              <w:top w:val="single" w:sz="4" w:space="0" w:color="auto"/>
              <w:left w:val="single" w:sz="12" w:space="0" w:color="auto"/>
            </w:tcBorders>
            <w:shd w:val="clear" w:color="auto" w:fill="auto"/>
            <w:vAlign w:val="center"/>
          </w:tcPr>
          <w:p w14:paraId="151446B0" w14:textId="389E7580" w:rsidR="00FD4ECC" w:rsidRPr="00F54110" w:rsidRDefault="0013788B"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top w:val="single" w:sz="4" w:space="0" w:color="auto"/>
            </w:tcBorders>
            <w:shd w:val="clear" w:color="auto" w:fill="auto"/>
            <w:vAlign w:val="center"/>
          </w:tcPr>
          <w:p w14:paraId="45E87A85" w14:textId="0696B055"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single" w:sz="4" w:space="0" w:color="auto"/>
            </w:tcBorders>
            <w:shd w:val="clear" w:color="auto" w:fill="auto"/>
            <w:vAlign w:val="center"/>
          </w:tcPr>
          <w:p w14:paraId="02B11D15" w14:textId="22BF1BA3" w:rsidR="00FD4ECC" w:rsidRPr="00F54110" w:rsidRDefault="00B75C0E"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tcBorders>
              <w:top w:val="single" w:sz="4" w:space="0" w:color="auto"/>
            </w:tcBorders>
            <w:shd w:val="clear" w:color="auto" w:fill="auto"/>
            <w:vAlign w:val="center"/>
          </w:tcPr>
          <w:p w14:paraId="5FB55D28" w14:textId="6556DFF9" w:rsidR="00FD4ECC" w:rsidRPr="00F54110" w:rsidRDefault="00FD4ECC" w:rsidP="00F54110">
            <w:pPr>
              <w:adjustRightInd w:val="0"/>
              <w:spacing w:line="360" w:lineRule="auto"/>
              <w:jc w:val="center"/>
              <w:textAlignment w:val="baseline"/>
              <w:rPr>
                <w:rFonts w:ascii="仿宋" w:eastAsia="仿宋" w:hAnsi="仿宋" w:cs="宋体"/>
                <w:color w:val="000000"/>
                <w:kern w:val="32"/>
                <w:sz w:val="30"/>
                <w:szCs w:val="30"/>
              </w:rPr>
            </w:pPr>
          </w:p>
        </w:tc>
        <w:tc>
          <w:tcPr>
            <w:tcW w:w="860" w:type="dxa"/>
            <w:tcBorders>
              <w:top w:val="single" w:sz="4" w:space="0" w:color="auto"/>
            </w:tcBorders>
            <w:shd w:val="clear" w:color="auto" w:fill="auto"/>
            <w:vAlign w:val="center"/>
          </w:tcPr>
          <w:p w14:paraId="4BC3C005" w14:textId="34F0E83E" w:rsidR="00FD4ECC" w:rsidRPr="00F54110" w:rsidRDefault="00FD4ECC" w:rsidP="00F54110">
            <w:pPr>
              <w:adjustRightInd w:val="0"/>
              <w:spacing w:line="360" w:lineRule="auto"/>
              <w:jc w:val="center"/>
              <w:textAlignment w:val="baseline"/>
              <w:rPr>
                <w:rFonts w:ascii="仿宋" w:eastAsia="仿宋" w:hAnsi="仿宋" w:cs="宋体"/>
                <w:color w:val="000000"/>
                <w:kern w:val="32"/>
                <w:sz w:val="30"/>
                <w:szCs w:val="30"/>
              </w:rPr>
            </w:pPr>
          </w:p>
        </w:tc>
        <w:tc>
          <w:tcPr>
            <w:tcW w:w="1551" w:type="dxa"/>
            <w:vMerge/>
            <w:tcBorders>
              <w:right w:val="single" w:sz="12" w:space="0" w:color="auto"/>
            </w:tcBorders>
          </w:tcPr>
          <w:p w14:paraId="2FAA4D4B" w14:textId="77777777" w:rsidR="00FD4ECC" w:rsidRPr="00F54110" w:rsidRDefault="00FD4ECC" w:rsidP="00F54110">
            <w:pPr>
              <w:numPr>
                <w:ilvl w:val="0"/>
                <w:numId w:val="1"/>
              </w:numPr>
              <w:adjustRightInd w:val="0"/>
              <w:spacing w:line="360" w:lineRule="auto"/>
              <w:textAlignment w:val="baseline"/>
              <w:rPr>
                <w:rFonts w:ascii="仿宋" w:eastAsia="仿宋" w:hAnsi="仿宋" w:cs="宋体"/>
                <w:color w:val="000000"/>
                <w:kern w:val="32"/>
                <w:sz w:val="30"/>
                <w:szCs w:val="30"/>
              </w:rPr>
            </w:pPr>
          </w:p>
        </w:tc>
      </w:tr>
      <w:tr w:rsidR="00FD4ECC" w:rsidRPr="00F54110" w14:paraId="3D10B09E" w14:textId="77777777" w:rsidTr="004B744A">
        <w:trPr>
          <w:cantSplit/>
          <w:trHeight w:val="128"/>
          <w:jc w:val="center"/>
        </w:trPr>
        <w:tc>
          <w:tcPr>
            <w:tcW w:w="826" w:type="dxa"/>
            <w:vMerge/>
            <w:tcBorders>
              <w:left w:val="single" w:sz="12" w:space="0" w:color="auto"/>
            </w:tcBorders>
            <w:vAlign w:val="center"/>
          </w:tcPr>
          <w:p w14:paraId="1FBBB9D3"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2384" w:type="dxa"/>
            <w:tcBorders>
              <w:right w:val="single" w:sz="12" w:space="0" w:color="auto"/>
            </w:tcBorders>
            <w:shd w:val="clear" w:color="auto" w:fill="auto"/>
            <w:vAlign w:val="center"/>
          </w:tcPr>
          <w:p w14:paraId="7FD48A6C" w14:textId="1CA8247D" w:rsidR="00FD4ECC" w:rsidRPr="00F54110" w:rsidRDefault="004D2C25"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外语</w:t>
            </w:r>
            <w:r w:rsidR="00FD4ECC" w:rsidRPr="00F54110">
              <w:rPr>
                <w:rFonts w:ascii="仿宋" w:eastAsia="仿宋" w:hAnsi="仿宋" w:hint="eastAsia"/>
                <w:color w:val="000000"/>
                <w:kern w:val="32"/>
                <w:sz w:val="30"/>
                <w:szCs w:val="30"/>
              </w:rPr>
              <w:t>拓展</w:t>
            </w:r>
          </w:p>
        </w:tc>
        <w:tc>
          <w:tcPr>
            <w:tcW w:w="751" w:type="dxa"/>
            <w:tcBorders>
              <w:left w:val="single" w:sz="12" w:space="0" w:color="auto"/>
            </w:tcBorders>
            <w:shd w:val="clear" w:color="auto" w:fill="auto"/>
            <w:vAlign w:val="center"/>
          </w:tcPr>
          <w:p w14:paraId="17CF48F9"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1" w:type="dxa"/>
            <w:shd w:val="clear" w:color="auto" w:fill="auto"/>
            <w:vAlign w:val="center"/>
          </w:tcPr>
          <w:p w14:paraId="062F3620" w14:textId="77777777" w:rsidR="00FD4ECC" w:rsidRPr="00F54110" w:rsidRDefault="00FD4ECC" w:rsidP="00F54110">
            <w:pPr>
              <w:adjustRightInd w:val="0"/>
              <w:spacing w:line="360" w:lineRule="auto"/>
              <w:jc w:val="center"/>
              <w:textAlignment w:val="baseline"/>
              <w:rPr>
                <w:rFonts w:ascii="仿宋" w:eastAsia="仿宋" w:hAnsi="仿宋"/>
                <w:color w:val="FF0000"/>
                <w:kern w:val="32"/>
                <w:sz w:val="30"/>
                <w:szCs w:val="30"/>
              </w:rPr>
            </w:pPr>
            <w:r w:rsidRPr="00F54110">
              <w:rPr>
                <w:rFonts w:ascii="仿宋" w:eastAsia="仿宋" w:hAnsi="仿宋" w:cs="宋体" w:hint="eastAsia"/>
                <w:color w:val="000000"/>
                <w:kern w:val="32"/>
                <w:sz w:val="30"/>
                <w:szCs w:val="30"/>
              </w:rPr>
              <w:t>1</w:t>
            </w:r>
          </w:p>
        </w:tc>
        <w:tc>
          <w:tcPr>
            <w:tcW w:w="751" w:type="dxa"/>
            <w:shd w:val="clear" w:color="auto" w:fill="auto"/>
            <w:vAlign w:val="center"/>
          </w:tcPr>
          <w:p w14:paraId="5C3C2FE8"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0" w:type="dxa"/>
            <w:shd w:val="clear" w:color="auto" w:fill="auto"/>
            <w:vAlign w:val="center"/>
          </w:tcPr>
          <w:p w14:paraId="0C06BFA9"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860" w:type="dxa"/>
            <w:shd w:val="clear" w:color="auto" w:fill="auto"/>
            <w:vAlign w:val="center"/>
          </w:tcPr>
          <w:p w14:paraId="79F36AD7"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1551" w:type="dxa"/>
            <w:vMerge/>
            <w:tcBorders>
              <w:right w:val="single" w:sz="12" w:space="0" w:color="auto"/>
            </w:tcBorders>
            <w:vAlign w:val="center"/>
          </w:tcPr>
          <w:p w14:paraId="0A56C002"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r>
      <w:tr w:rsidR="00FD4ECC" w:rsidRPr="00F54110" w14:paraId="4C10EB41" w14:textId="77777777" w:rsidTr="004B744A">
        <w:trPr>
          <w:cantSplit/>
          <w:trHeight w:val="262"/>
          <w:jc w:val="center"/>
        </w:trPr>
        <w:tc>
          <w:tcPr>
            <w:tcW w:w="826" w:type="dxa"/>
            <w:vMerge/>
            <w:tcBorders>
              <w:left w:val="single" w:sz="12" w:space="0" w:color="auto"/>
            </w:tcBorders>
            <w:vAlign w:val="center"/>
          </w:tcPr>
          <w:p w14:paraId="44547776"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2384" w:type="dxa"/>
            <w:tcBorders>
              <w:right w:val="single" w:sz="12" w:space="0" w:color="auto"/>
            </w:tcBorders>
            <w:shd w:val="clear" w:color="auto" w:fill="auto"/>
            <w:vAlign w:val="center"/>
          </w:tcPr>
          <w:p w14:paraId="7777D071" w14:textId="5D6BD4AA"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心理+阅读</w:t>
            </w:r>
          </w:p>
        </w:tc>
        <w:tc>
          <w:tcPr>
            <w:tcW w:w="751" w:type="dxa"/>
            <w:tcBorders>
              <w:left w:val="single" w:sz="12" w:space="0" w:color="auto"/>
            </w:tcBorders>
            <w:shd w:val="clear" w:color="auto" w:fill="auto"/>
            <w:vAlign w:val="center"/>
          </w:tcPr>
          <w:p w14:paraId="4A847271" w14:textId="320E7E40"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751" w:type="dxa"/>
            <w:shd w:val="clear" w:color="auto" w:fill="auto"/>
            <w:vAlign w:val="center"/>
          </w:tcPr>
          <w:p w14:paraId="56272866" w14:textId="5DF75078"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751" w:type="dxa"/>
            <w:shd w:val="clear" w:color="auto" w:fill="auto"/>
            <w:vAlign w:val="center"/>
          </w:tcPr>
          <w:p w14:paraId="3745B89B" w14:textId="1893FEFB"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750" w:type="dxa"/>
            <w:shd w:val="clear" w:color="auto" w:fill="auto"/>
            <w:vAlign w:val="center"/>
          </w:tcPr>
          <w:p w14:paraId="08C7ED33"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860" w:type="dxa"/>
            <w:shd w:val="clear" w:color="auto" w:fill="auto"/>
            <w:vAlign w:val="center"/>
          </w:tcPr>
          <w:p w14:paraId="78E37DAA"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1551" w:type="dxa"/>
            <w:vMerge/>
            <w:tcBorders>
              <w:right w:val="single" w:sz="12" w:space="0" w:color="auto"/>
            </w:tcBorders>
            <w:vAlign w:val="center"/>
          </w:tcPr>
          <w:p w14:paraId="4A58CF2E"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r>
      <w:tr w:rsidR="00FD4ECC" w:rsidRPr="00F54110" w14:paraId="7BC6507A" w14:textId="77777777" w:rsidTr="004B744A">
        <w:trPr>
          <w:cantSplit/>
          <w:trHeight w:val="270"/>
          <w:jc w:val="center"/>
        </w:trPr>
        <w:tc>
          <w:tcPr>
            <w:tcW w:w="826" w:type="dxa"/>
            <w:vMerge/>
            <w:tcBorders>
              <w:left w:val="single" w:sz="12" w:space="0" w:color="auto"/>
            </w:tcBorders>
            <w:vAlign w:val="center"/>
          </w:tcPr>
          <w:p w14:paraId="401E0AC2"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c>
          <w:tcPr>
            <w:tcW w:w="2384" w:type="dxa"/>
            <w:tcBorders>
              <w:right w:val="single" w:sz="12" w:space="0" w:color="auto"/>
            </w:tcBorders>
            <w:shd w:val="clear" w:color="auto" w:fill="auto"/>
            <w:vAlign w:val="center"/>
          </w:tcPr>
          <w:p w14:paraId="5B8F8EC4" w14:textId="56063256"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专题活动或班团队活动</w:t>
            </w:r>
          </w:p>
        </w:tc>
        <w:tc>
          <w:tcPr>
            <w:tcW w:w="751" w:type="dxa"/>
            <w:tcBorders>
              <w:left w:val="single" w:sz="12" w:space="0" w:color="auto"/>
              <w:bottom w:val="single" w:sz="2" w:space="0" w:color="auto"/>
              <w:right w:val="single" w:sz="4" w:space="0" w:color="auto"/>
            </w:tcBorders>
            <w:shd w:val="clear" w:color="auto" w:fill="auto"/>
            <w:vAlign w:val="center"/>
          </w:tcPr>
          <w:p w14:paraId="2D64CA53"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1" w:type="dxa"/>
            <w:tcBorders>
              <w:left w:val="single" w:sz="4" w:space="0" w:color="auto"/>
              <w:bottom w:val="single" w:sz="2" w:space="0" w:color="auto"/>
              <w:right w:val="single" w:sz="4" w:space="0" w:color="auto"/>
            </w:tcBorders>
            <w:shd w:val="clear" w:color="auto" w:fill="auto"/>
            <w:vAlign w:val="center"/>
          </w:tcPr>
          <w:p w14:paraId="0EB292D2"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1" w:type="dxa"/>
            <w:tcBorders>
              <w:left w:val="single" w:sz="4" w:space="0" w:color="auto"/>
              <w:bottom w:val="single" w:sz="2" w:space="0" w:color="auto"/>
              <w:right w:val="single" w:sz="4" w:space="0" w:color="auto"/>
            </w:tcBorders>
            <w:shd w:val="clear" w:color="auto" w:fill="auto"/>
            <w:vAlign w:val="center"/>
          </w:tcPr>
          <w:p w14:paraId="73B72C65"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0" w:type="dxa"/>
            <w:tcBorders>
              <w:left w:val="single" w:sz="4" w:space="0" w:color="auto"/>
              <w:bottom w:val="single" w:sz="2" w:space="0" w:color="auto"/>
              <w:right w:val="single" w:sz="4" w:space="0" w:color="auto"/>
            </w:tcBorders>
            <w:shd w:val="clear" w:color="auto" w:fill="auto"/>
            <w:vAlign w:val="center"/>
          </w:tcPr>
          <w:p w14:paraId="552F220A"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860" w:type="dxa"/>
            <w:tcBorders>
              <w:left w:val="single" w:sz="4" w:space="0" w:color="auto"/>
              <w:bottom w:val="single" w:sz="2" w:space="0" w:color="auto"/>
            </w:tcBorders>
            <w:shd w:val="clear" w:color="auto" w:fill="auto"/>
            <w:vAlign w:val="center"/>
          </w:tcPr>
          <w:p w14:paraId="0C39C383"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1551" w:type="dxa"/>
            <w:vMerge/>
            <w:tcBorders>
              <w:right w:val="single" w:sz="12" w:space="0" w:color="auto"/>
            </w:tcBorders>
            <w:vAlign w:val="center"/>
          </w:tcPr>
          <w:p w14:paraId="1F0E1EF5" w14:textId="77777777" w:rsidR="00FD4ECC" w:rsidRPr="00F54110" w:rsidRDefault="00FD4ECC" w:rsidP="00F54110">
            <w:pPr>
              <w:adjustRightInd w:val="0"/>
              <w:spacing w:line="360" w:lineRule="auto"/>
              <w:jc w:val="center"/>
              <w:textAlignment w:val="baseline"/>
              <w:rPr>
                <w:rFonts w:ascii="仿宋" w:eastAsia="仿宋" w:hAnsi="仿宋"/>
                <w:color w:val="000000"/>
                <w:kern w:val="32"/>
                <w:sz w:val="30"/>
                <w:szCs w:val="30"/>
              </w:rPr>
            </w:pPr>
          </w:p>
        </w:tc>
      </w:tr>
      <w:tr w:rsidR="004B744A" w:rsidRPr="00F54110" w14:paraId="31278373" w14:textId="77777777" w:rsidTr="004B744A">
        <w:trPr>
          <w:cantSplit/>
          <w:trHeight w:val="585"/>
          <w:jc w:val="center"/>
        </w:trPr>
        <w:tc>
          <w:tcPr>
            <w:tcW w:w="826" w:type="dxa"/>
            <w:vMerge/>
            <w:tcBorders>
              <w:left w:val="single" w:sz="12" w:space="0" w:color="auto"/>
            </w:tcBorders>
            <w:vAlign w:val="center"/>
          </w:tcPr>
          <w:p w14:paraId="6375C198" w14:textId="77777777" w:rsidR="004B744A" w:rsidRPr="00F54110" w:rsidRDefault="004B744A" w:rsidP="00F54110">
            <w:pPr>
              <w:adjustRightInd w:val="0"/>
              <w:spacing w:line="360" w:lineRule="auto"/>
              <w:jc w:val="center"/>
              <w:textAlignment w:val="baseline"/>
              <w:rPr>
                <w:rFonts w:ascii="仿宋" w:eastAsia="仿宋" w:hAnsi="仿宋"/>
                <w:color w:val="000000"/>
                <w:kern w:val="32"/>
                <w:sz w:val="30"/>
                <w:szCs w:val="30"/>
              </w:rPr>
            </w:pPr>
          </w:p>
        </w:tc>
        <w:tc>
          <w:tcPr>
            <w:tcW w:w="2384" w:type="dxa"/>
            <w:tcBorders>
              <w:right w:val="single" w:sz="2" w:space="0" w:color="auto"/>
            </w:tcBorders>
            <w:vAlign w:val="center"/>
          </w:tcPr>
          <w:p w14:paraId="3790DAFB" w14:textId="77777777" w:rsidR="004B744A" w:rsidRPr="00F54110" w:rsidRDefault="004B744A"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社区服务、社会实践</w:t>
            </w:r>
          </w:p>
        </w:tc>
        <w:tc>
          <w:tcPr>
            <w:tcW w:w="3863" w:type="dxa"/>
            <w:gridSpan w:val="5"/>
            <w:tcBorders>
              <w:top w:val="single" w:sz="2" w:space="0" w:color="auto"/>
              <w:left w:val="single" w:sz="2" w:space="0" w:color="auto"/>
              <w:bottom w:val="single" w:sz="2" w:space="0" w:color="auto"/>
              <w:right w:val="single" w:sz="2" w:space="0" w:color="auto"/>
            </w:tcBorders>
            <w:vAlign w:val="center"/>
          </w:tcPr>
          <w:p w14:paraId="4608A441" w14:textId="77777777" w:rsidR="004B744A" w:rsidRPr="00F54110" w:rsidRDefault="004B744A"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每学年2周</w:t>
            </w:r>
          </w:p>
        </w:tc>
        <w:tc>
          <w:tcPr>
            <w:tcW w:w="1551" w:type="dxa"/>
            <w:tcBorders>
              <w:left w:val="single" w:sz="2" w:space="0" w:color="auto"/>
              <w:right w:val="single" w:sz="12" w:space="0" w:color="auto"/>
            </w:tcBorders>
            <w:vAlign w:val="center"/>
          </w:tcPr>
          <w:p w14:paraId="01F99757" w14:textId="77777777" w:rsidR="0026282C" w:rsidRPr="00F54110" w:rsidRDefault="0026282C" w:rsidP="00F54110">
            <w:pPr>
              <w:adjustRightInd w:val="0"/>
              <w:spacing w:line="360" w:lineRule="auto"/>
              <w:jc w:val="left"/>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必修，</w:t>
            </w:r>
          </w:p>
          <w:p w14:paraId="4B2DA533" w14:textId="5F2F8C17" w:rsidR="004B744A" w:rsidRPr="00F54110" w:rsidRDefault="0026282C" w:rsidP="00F54110">
            <w:pPr>
              <w:adjustRightInd w:val="0"/>
              <w:spacing w:line="360" w:lineRule="auto"/>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分散安排</w:t>
            </w:r>
          </w:p>
        </w:tc>
      </w:tr>
      <w:tr w:rsidR="00BB0105" w:rsidRPr="00F54110" w14:paraId="66BC3563" w14:textId="77777777" w:rsidTr="004B744A">
        <w:trPr>
          <w:cantSplit/>
          <w:trHeight w:val="317"/>
          <w:jc w:val="center"/>
        </w:trPr>
        <w:tc>
          <w:tcPr>
            <w:tcW w:w="826" w:type="dxa"/>
            <w:vMerge/>
            <w:tcBorders>
              <w:left w:val="single" w:sz="12" w:space="0" w:color="auto"/>
              <w:bottom w:val="double" w:sz="4" w:space="0" w:color="auto"/>
            </w:tcBorders>
            <w:vAlign w:val="center"/>
          </w:tcPr>
          <w:p w14:paraId="53EA9829" w14:textId="77777777" w:rsidR="00BB0105" w:rsidRPr="00F54110" w:rsidRDefault="00BB0105" w:rsidP="00F54110">
            <w:pPr>
              <w:adjustRightInd w:val="0"/>
              <w:spacing w:line="360" w:lineRule="auto"/>
              <w:jc w:val="center"/>
              <w:textAlignment w:val="baseline"/>
              <w:rPr>
                <w:rFonts w:ascii="仿宋" w:eastAsia="仿宋" w:hAnsi="仿宋"/>
                <w:color w:val="000000"/>
                <w:kern w:val="32"/>
                <w:sz w:val="30"/>
                <w:szCs w:val="30"/>
              </w:rPr>
            </w:pPr>
          </w:p>
        </w:tc>
        <w:tc>
          <w:tcPr>
            <w:tcW w:w="2384" w:type="dxa"/>
            <w:tcBorders>
              <w:bottom w:val="double" w:sz="4" w:space="0" w:color="auto"/>
              <w:right w:val="single" w:sz="12" w:space="0" w:color="auto"/>
            </w:tcBorders>
            <w:vAlign w:val="center"/>
          </w:tcPr>
          <w:p w14:paraId="69DC3E60" w14:textId="77777777" w:rsidR="00BB0105" w:rsidRPr="00F54110" w:rsidRDefault="00BB0105"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周课时数</w:t>
            </w:r>
          </w:p>
        </w:tc>
        <w:tc>
          <w:tcPr>
            <w:tcW w:w="751" w:type="dxa"/>
            <w:tcBorders>
              <w:top w:val="single" w:sz="2" w:space="0" w:color="auto"/>
              <w:left w:val="single" w:sz="12" w:space="0" w:color="auto"/>
              <w:bottom w:val="double" w:sz="4" w:space="0" w:color="auto"/>
              <w:right w:val="single" w:sz="4" w:space="0" w:color="auto"/>
            </w:tcBorders>
            <w:vAlign w:val="center"/>
          </w:tcPr>
          <w:p w14:paraId="4151CEC7" w14:textId="48D7655D" w:rsidR="00BB0105" w:rsidRPr="00F54110" w:rsidRDefault="0013788B"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5</w:t>
            </w:r>
          </w:p>
        </w:tc>
        <w:tc>
          <w:tcPr>
            <w:tcW w:w="751" w:type="dxa"/>
            <w:tcBorders>
              <w:top w:val="single" w:sz="2" w:space="0" w:color="auto"/>
              <w:left w:val="single" w:sz="4" w:space="0" w:color="auto"/>
              <w:bottom w:val="double" w:sz="4" w:space="0" w:color="auto"/>
              <w:right w:val="single" w:sz="4" w:space="0" w:color="auto"/>
            </w:tcBorders>
            <w:vAlign w:val="center"/>
          </w:tcPr>
          <w:p w14:paraId="7A768354" w14:textId="17C7B281" w:rsidR="00BB0105" w:rsidRPr="00F54110" w:rsidRDefault="00B75C0E"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4</w:t>
            </w:r>
          </w:p>
        </w:tc>
        <w:tc>
          <w:tcPr>
            <w:tcW w:w="751" w:type="dxa"/>
            <w:tcBorders>
              <w:top w:val="single" w:sz="2" w:space="0" w:color="auto"/>
              <w:left w:val="single" w:sz="4" w:space="0" w:color="auto"/>
              <w:bottom w:val="double" w:sz="4" w:space="0" w:color="auto"/>
            </w:tcBorders>
            <w:vAlign w:val="center"/>
          </w:tcPr>
          <w:p w14:paraId="2F9921F5" w14:textId="041CCD8C" w:rsidR="00BB0105" w:rsidRPr="00F54110" w:rsidRDefault="00B75C0E"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4</w:t>
            </w:r>
          </w:p>
        </w:tc>
        <w:tc>
          <w:tcPr>
            <w:tcW w:w="750" w:type="dxa"/>
            <w:tcBorders>
              <w:top w:val="single" w:sz="2" w:space="0" w:color="auto"/>
              <w:left w:val="single" w:sz="4" w:space="0" w:color="auto"/>
              <w:bottom w:val="double" w:sz="4" w:space="0" w:color="auto"/>
            </w:tcBorders>
            <w:vAlign w:val="center"/>
          </w:tcPr>
          <w:p w14:paraId="20B871F9" w14:textId="04D85D9A" w:rsidR="00BB0105" w:rsidRPr="00F54110" w:rsidRDefault="00B75C0E"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3</w:t>
            </w:r>
          </w:p>
        </w:tc>
        <w:tc>
          <w:tcPr>
            <w:tcW w:w="860" w:type="dxa"/>
            <w:tcBorders>
              <w:top w:val="single" w:sz="2" w:space="0" w:color="auto"/>
              <w:left w:val="single" w:sz="4" w:space="0" w:color="auto"/>
              <w:bottom w:val="double" w:sz="4" w:space="0" w:color="auto"/>
            </w:tcBorders>
            <w:vAlign w:val="center"/>
          </w:tcPr>
          <w:p w14:paraId="5EF91940" w14:textId="3EBB4B2A" w:rsidR="00BB0105" w:rsidRPr="00F54110" w:rsidRDefault="00B75C0E"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3</w:t>
            </w:r>
          </w:p>
        </w:tc>
        <w:tc>
          <w:tcPr>
            <w:tcW w:w="1551" w:type="dxa"/>
            <w:tcBorders>
              <w:bottom w:val="double" w:sz="4" w:space="0" w:color="auto"/>
              <w:right w:val="single" w:sz="12" w:space="0" w:color="auto"/>
            </w:tcBorders>
            <w:vAlign w:val="center"/>
          </w:tcPr>
          <w:p w14:paraId="154A8425" w14:textId="77777777" w:rsidR="00BB0105" w:rsidRPr="00F54110" w:rsidRDefault="00BB0105" w:rsidP="00F54110">
            <w:pPr>
              <w:adjustRightInd w:val="0"/>
              <w:spacing w:line="360" w:lineRule="auto"/>
              <w:jc w:val="center"/>
              <w:textAlignment w:val="baseline"/>
              <w:rPr>
                <w:rFonts w:ascii="仿宋" w:eastAsia="仿宋" w:hAnsi="仿宋"/>
                <w:color w:val="000000"/>
                <w:kern w:val="32"/>
                <w:sz w:val="30"/>
                <w:szCs w:val="30"/>
              </w:rPr>
            </w:pPr>
          </w:p>
        </w:tc>
      </w:tr>
      <w:tr w:rsidR="00AD78C4" w:rsidRPr="00F54110" w14:paraId="6C396550" w14:textId="77777777" w:rsidTr="004B744A">
        <w:trPr>
          <w:cantSplit/>
          <w:trHeight w:val="445"/>
          <w:jc w:val="center"/>
        </w:trPr>
        <w:tc>
          <w:tcPr>
            <w:tcW w:w="826" w:type="dxa"/>
            <w:tcBorders>
              <w:top w:val="double" w:sz="4" w:space="0" w:color="auto"/>
              <w:left w:val="single" w:sz="12" w:space="0" w:color="auto"/>
              <w:bottom w:val="double" w:sz="4" w:space="0" w:color="auto"/>
            </w:tcBorders>
            <w:vAlign w:val="center"/>
          </w:tcPr>
          <w:p w14:paraId="5D590EC6" w14:textId="77777777" w:rsidR="00AD78C4" w:rsidRPr="00F54110" w:rsidRDefault="00F54110"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探究型课程</w:t>
            </w:r>
          </w:p>
        </w:tc>
        <w:tc>
          <w:tcPr>
            <w:tcW w:w="2384" w:type="dxa"/>
            <w:tcBorders>
              <w:top w:val="double" w:sz="4" w:space="0" w:color="auto"/>
              <w:bottom w:val="double" w:sz="4" w:space="0" w:color="auto"/>
              <w:right w:val="single" w:sz="12" w:space="0" w:color="auto"/>
            </w:tcBorders>
            <w:vAlign w:val="center"/>
          </w:tcPr>
          <w:p w14:paraId="3C98ACC7"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学习包</w:t>
            </w:r>
          </w:p>
        </w:tc>
        <w:tc>
          <w:tcPr>
            <w:tcW w:w="751" w:type="dxa"/>
            <w:tcBorders>
              <w:top w:val="double" w:sz="4" w:space="0" w:color="auto"/>
              <w:left w:val="single" w:sz="12" w:space="0" w:color="auto"/>
              <w:bottom w:val="double" w:sz="4" w:space="0" w:color="auto"/>
              <w:right w:val="single" w:sz="4" w:space="0" w:color="auto"/>
            </w:tcBorders>
            <w:vAlign w:val="center"/>
          </w:tcPr>
          <w:p w14:paraId="482928E2"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1" w:type="dxa"/>
            <w:tcBorders>
              <w:top w:val="double" w:sz="4" w:space="0" w:color="auto"/>
              <w:left w:val="single" w:sz="4" w:space="0" w:color="auto"/>
              <w:bottom w:val="double" w:sz="4" w:space="0" w:color="auto"/>
              <w:right w:val="single" w:sz="4" w:space="0" w:color="auto"/>
            </w:tcBorders>
            <w:vAlign w:val="center"/>
          </w:tcPr>
          <w:p w14:paraId="6E1230BA"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1" w:type="dxa"/>
            <w:tcBorders>
              <w:top w:val="double" w:sz="4" w:space="0" w:color="auto"/>
              <w:left w:val="single" w:sz="4" w:space="0" w:color="auto"/>
              <w:bottom w:val="double" w:sz="4" w:space="0" w:color="auto"/>
              <w:right w:val="single" w:sz="4" w:space="0" w:color="auto"/>
            </w:tcBorders>
            <w:vAlign w:val="center"/>
          </w:tcPr>
          <w:p w14:paraId="4AE44C7A"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750" w:type="dxa"/>
            <w:tcBorders>
              <w:top w:val="double" w:sz="4" w:space="0" w:color="auto"/>
              <w:left w:val="single" w:sz="4" w:space="0" w:color="auto"/>
              <w:bottom w:val="double" w:sz="4" w:space="0" w:color="auto"/>
              <w:right w:val="single" w:sz="4" w:space="0" w:color="auto"/>
            </w:tcBorders>
            <w:vAlign w:val="center"/>
          </w:tcPr>
          <w:p w14:paraId="3356B65E"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860" w:type="dxa"/>
            <w:tcBorders>
              <w:top w:val="double" w:sz="4" w:space="0" w:color="auto"/>
              <w:left w:val="single" w:sz="4" w:space="0" w:color="auto"/>
              <w:bottom w:val="double" w:sz="4" w:space="0" w:color="auto"/>
              <w:right w:val="single" w:sz="4" w:space="0" w:color="auto"/>
            </w:tcBorders>
            <w:vAlign w:val="center"/>
          </w:tcPr>
          <w:p w14:paraId="209F0A05" w14:textId="77777777" w:rsidR="00AD78C4" w:rsidRPr="00F54110" w:rsidRDefault="00F54110"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w:t>
            </w:r>
          </w:p>
        </w:tc>
        <w:tc>
          <w:tcPr>
            <w:tcW w:w="1551" w:type="dxa"/>
            <w:tcBorders>
              <w:top w:val="double" w:sz="4" w:space="0" w:color="auto"/>
              <w:left w:val="single" w:sz="4" w:space="0" w:color="auto"/>
              <w:right w:val="single" w:sz="12" w:space="0" w:color="auto"/>
            </w:tcBorders>
            <w:vAlign w:val="center"/>
          </w:tcPr>
          <w:p w14:paraId="10501B71" w14:textId="77777777" w:rsidR="00AD78C4" w:rsidRPr="00F54110" w:rsidRDefault="00F54110" w:rsidP="00F54110">
            <w:pPr>
              <w:adjustRightInd w:val="0"/>
              <w:spacing w:line="360" w:lineRule="auto"/>
              <w:jc w:val="left"/>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学习包与主题式研究相结合</w:t>
            </w:r>
          </w:p>
        </w:tc>
      </w:tr>
      <w:tr w:rsidR="0026282C" w:rsidRPr="00F54110" w14:paraId="6A277787" w14:textId="77777777" w:rsidTr="00F54110">
        <w:trPr>
          <w:cantSplit/>
          <w:trHeight w:val="621"/>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70F08ECB" w14:textId="628BFA9D" w:rsidR="0026282C"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b/>
                <w:color w:val="000000"/>
                <w:kern w:val="32"/>
                <w:sz w:val="30"/>
                <w:szCs w:val="30"/>
              </w:rPr>
              <w:t>大课间（广播操、</w:t>
            </w:r>
            <w:r w:rsidRPr="00F54110">
              <w:rPr>
                <w:rFonts w:ascii="仿宋" w:eastAsia="仿宋" w:hAnsi="仿宋"/>
                <w:b/>
                <w:color w:val="000000"/>
                <w:kern w:val="32"/>
                <w:sz w:val="30"/>
                <w:szCs w:val="30"/>
              </w:rPr>
              <w:t>运动</w:t>
            </w:r>
            <w:r w:rsidRPr="00F54110">
              <w:rPr>
                <w:rFonts w:ascii="仿宋" w:eastAsia="仿宋" w:hAnsi="仿宋" w:hint="eastAsia"/>
                <w:b/>
                <w:color w:val="000000"/>
                <w:kern w:val="32"/>
                <w:sz w:val="30"/>
                <w:szCs w:val="30"/>
              </w:rPr>
              <w:t>）</w:t>
            </w:r>
          </w:p>
        </w:tc>
        <w:tc>
          <w:tcPr>
            <w:tcW w:w="5414" w:type="dxa"/>
            <w:gridSpan w:val="6"/>
            <w:tcBorders>
              <w:top w:val="double" w:sz="4" w:space="0" w:color="auto"/>
              <w:bottom w:val="double" w:sz="4" w:space="0" w:color="auto"/>
              <w:right w:val="single" w:sz="12" w:space="0" w:color="auto"/>
            </w:tcBorders>
            <w:vAlign w:val="center"/>
          </w:tcPr>
          <w:p w14:paraId="20AEBA22" w14:textId="50F7F38C" w:rsidR="0026282C" w:rsidRPr="00F54110" w:rsidRDefault="0026282C" w:rsidP="00F54110">
            <w:pPr>
              <w:adjustRightIn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每天30分钟</w:t>
            </w:r>
          </w:p>
        </w:tc>
      </w:tr>
      <w:tr w:rsidR="0026282C" w:rsidRPr="00F54110" w14:paraId="0738C458" w14:textId="77777777" w:rsidTr="00F54110">
        <w:trPr>
          <w:cantSplit/>
          <w:trHeight w:val="621"/>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07215355" w14:textId="7F4412D2" w:rsidR="0026282C" w:rsidRPr="00F54110" w:rsidRDefault="0026282C"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color w:val="000000"/>
                <w:kern w:val="32"/>
                <w:sz w:val="30"/>
                <w:szCs w:val="30"/>
              </w:rPr>
              <w:lastRenderedPageBreak/>
              <w:t>午间休息/</w:t>
            </w:r>
            <w:proofErr w:type="gramStart"/>
            <w:r w:rsidRPr="00F54110">
              <w:rPr>
                <w:rFonts w:ascii="仿宋" w:eastAsia="仿宋" w:hAnsi="仿宋" w:hint="eastAsia"/>
                <w:b/>
                <w:color w:val="000000"/>
                <w:kern w:val="32"/>
                <w:sz w:val="30"/>
                <w:szCs w:val="30"/>
              </w:rPr>
              <w:t>午会</w:t>
            </w:r>
            <w:proofErr w:type="gramEnd"/>
          </w:p>
        </w:tc>
        <w:tc>
          <w:tcPr>
            <w:tcW w:w="5414" w:type="dxa"/>
            <w:gridSpan w:val="6"/>
            <w:tcBorders>
              <w:top w:val="double" w:sz="4" w:space="0" w:color="auto"/>
              <w:bottom w:val="double" w:sz="4" w:space="0" w:color="auto"/>
              <w:right w:val="single" w:sz="12" w:space="0" w:color="auto"/>
            </w:tcBorders>
            <w:vAlign w:val="center"/>
          </w:tcPr>
          <w:p w14:paraId="5B3B264A" w14:textId="6E7E77C1" w:rsidR="0026282C" w:rsidRPr="00F54110" w:rsidRDefault="0026282C" w:rsidP="00F54110">
            <w:pPr>
              <w:adjustRightIn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每天30分钟/每天15分钟</w:t>
            </w:r>
          </w:p>
        </w:tc>
      </w:tr>
      <w:tr w:rsidR="0026282C" w:rsidRPr="00F54110" w14:paraId="57238B68" w14:textId="77777777" w:rsidTr="00F54110">
        <w:trPr>
          <w:cantSplit/>
          <w:trHeight w:val="565"/>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27D1272E" w14:textId="248E3F64" w:rsidR="0026282C"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b/>
                <w:color w:val="000000"/>
                <w:kern w:val="32"/>
                <w:sz w:val="30"/>
                <w:szCs w:val="30"/>
              </w:rPr>
              <w:t>两次眼保健操/下午室内操</w:t>
            </w:r>
          </w:p>
        </w:tc>
        <w:tc>
          <w:tcPr>
            <w:tcW w:w="5414" w:type="dxa"/>
            <w:gridSpan w:val="6"/>
            <w:tcBorders>
              <w:top w:val="double" w:sz="4" w:space="0" w:color="auto"/>
              <w:bottom w:val="double" w:sz="4" w:space="0" w:color="auto"/>
              <w:right w:val="single" w:sz="12" w:space="0" w:color="auto"/>
            </w:tcBorders>
            <w:vAlign w:val="center"/>
          </w:tcPr>
          <w:p w14:paraId="251FFC6C" w14:textId="2680CC75" w:rsidR="0026282C" w:rsidRPr="00F54110" w:rsidRDefault="0026282C" w:rsidP="00F54110">
            <w:pPr>
              <w:adjustRightIn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每天10分钟/每天5分钟</w:t>
            </w:r>
          </w:p>
        </w:tc>
      </w:tr>
      <w:tr w:rsidR="0026282C" w:rsidRPr="00F54110" w14:paraId="147ACE3F" w14:textId="77777777" w:rsidTr="00F54110">
        <w:trPr>
          <w:cantSplit/>
          <w:trHeight w:val="565"/>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7DF20513" w14:textId="2C93946E" w:rsidR="0026282C" w:rsidRPr="00F54110" w:rsidRDefault="0026282C" w:rsidP="00F54110">
            <w:pPr>
              <w:adjustRightIn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课后</w:t>
            </w:r>
            <w:r w:rsidRPr="00F54110">
              <w:rPr>
                <w:rFonts w:ascii="仿宋" w:eastAsia="仿宋" w:hAnsi="仿宋"/>
                <w:b/>
                <w:color w:val="000000"/>
                <w:kern w:val="32"/>
                <w:sz w:val="30"/>
                <w:szCs w:val="30"/>
              </w:rPr>
              <w:t>服务</w:t>
            </w:r>
          </w:p>
        </w:tc>
        <w:tc>
          <w:tcPr>
            <w:tcW w:w="5414" w:type="dxa"/>
            <w:gridSpan w:val="6"/>
            <w:tcBorders>
              <w:top w:val="double" w:sz="4" w:space="0" w:color="auto"/>
              <w:bottom w:val="double" w:sz="4" w:space="0" w:color="auto"/>
              <w:right w:val="single" w:sz="12" w:space="0" w:color="auto"/>
            </w:tcBorders>
            <w:vAlign w:val="center"/>
          </w:tcPr>
          <w:p w14:paraId="48B9A1A3" w14:textId="483B7561" w:rsidR="0026282C" w:rsidRPr="00F54110" w:rsidRDefault="0026282C" w:rsidP="00F54110">
            <w:pPr>
              <w:adjustRightIn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其中二至五年级每班每周1节体育活动</w:t>
            </w:r>
          </w:p>
        </w:tc>
      </w:tr>
      <w:tr w:rsidR="00AD78C4" w:rsidRPr="00F54110" w14:paraId="219761DC" w14:textId="77777777" w:rsidTr="004B744A">
        <w:trPr>
          <w:cantSplit/>
          <w:trHeight w:val="579"/>
          <w:jc w:val="center"/>
        </w:trPr>
        <w:tc>
          <w:tcPr>
            <w:tcW w:w="3210" w:type="dxa"/>
            <w:gridSpan w:val="2"/>
            <w:tcBorders>
              <w:top w:val="double" w:sz="4" w:space="0" w:color="auto"/>
              <w:left w:val="single" w:sz="12" w:space="0" w:color="auto"/>
              <w:bottom w:val="single" w:sz="12" w:space="0" w:color="auto"/>
              <w:right w:val="single" w:sz="12" w:space="0" w:color="auto"/>
            </w:tcBorders>
            <w:vAlign w:val="center"/>
          </w:tcPr>
          <w:p w14:paraId="09A7FC43" w14:textId="4B5155FE" w:rsidR="00AD78C4" w:rsidRPr="00F54110" w:rsidRDefault="0026282C"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周课时总量</w:t>
            </w:r>
          </w:p>
        </w:tc>
        <w:tc>
          <w:tcPr>
            <w:tcW w:w="751" w:type="dxa"/>
            <w:tcBorders>
              <w:top w:val="double" w:sz="4" w:space="0" w:color="auto"/>
              <w:left w:val="single" w:sz="12" w:space="0" w:color="auto"/>
              <w:bottom w:val="single" w:sz="12" w:space="0" w:color="auto"/>
              <w:right w:val="single" w:sz="4" w:space="0" w:color="auto"/>
            </w:tcBorders>
            <w:vAlign w:val="center"/>
          </w:tcPr>
          <w:p w14:paraId="0C8543E6" w14:textId="6E7B8595"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3</w:t>
            </w:r>
          </w:p>
        </w:tc>
        <w:tc>
          <w:tcPr>
            <w:tcW w:w="751" w:type="dxa"/>
            <w:tcBorders>
              <w:top w:val="double" w:sz="4" w:space="0" w:color="auto"/>
              <w:left w:val="single" w:sz="4" w:space="0" w:color="auto"/>
              <w:bottom w:val="single" w:sz="12" w:space="0" w:color="auto"/>
              <w:right w:val="single" w:sz="4" w:space="0" w:color="auto"/>
            </w:tcBorders>
            <w:vAlign w:val="center"/>
          </w:tcPr>
          <w:p w14:paraId="6F8A92D0" w14:textId="60150550"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3</w:t>
            </w:r>
          </w:p>
        </w:tc>
        <w:tc>
          <w:tcPr>
            <w:tcW w:w="751" w:type="dxa"/>
            <w:tcBorders>
              <w:top w:val="double" w:sz="4" w:space="0" w:color="auto"/>
              <w:left w:val="single" w:sz="4" w:space="0" w:color="auto"/>
              <w:bottom w:val="single" w:sz="12" w:space="0" w:color="auto"/>
              <w:right w:val="single" w:sz="4" w:space="0" w:color="auto"/>
            </w:tcBorders>
            <w:vAlign w:val="center"/>
          </w:tcPr>
          <w:p w14:paraId="322F219C" w14:textId="29F2C82F"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4</w:t>
            </w:r>
          </w:p>
        </w:tc>
        <w:tc>
          <w:tcPr>
            <w:tcW w:w="750" w:type="dxa"/>
            <w:tcBorders>
              <w:top w:val="double" w:sz="4" w:space="0" w:color="auto"/>
              <w:left w:val="single" w:sz="4" w:space="0" w:color="auto"/>
              <w:bottom w:val="single" w:sz="12" w:space="0" w:color="auto"/>
              <w:right w:val="single" w:sz="4" w:space="0" w:color="auto"/>
            </w:tcBorders>
            <w:vAlign w:val="center"/>
          </w:tcPr>
          <w:p w14:paraId="552934D0" w14:textId="47A8DFC9"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4</w:t>
            </w:r>
          </w:p>
        </w:tc>
        <w:tc>
          <w:tcPr>
            <w:tcW w:w="860" w:type="dxa"/>
            <w:tcBorders>
              <w:top w:val="double" w:sz="4" w:space="0" w:color="auto"/>
              <w:left w:val="single" w:sz="4" w:space="0" w:color="auto"/>
              <w:bottom w:val="single" w:sz="12" w:space="0" w:color="auto"/>
              <w:right w:val="single" w:sz="2" w:space="0" w:color="auto"/>
            </w:tcBorders>
            <w:vAlign w:val="center"/>
          </w:tcPr>
          <w:p w14:paraId="28DBF2EB" w14:textId="2EA29843"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w:t>
            </w:r>
            <w:r w:rsidRPr="00F54110">
              <w:rPr>
                <w:rFonts w:ascii="仿宋" w:eastAsia="仿宋" w:hAnsi="仿宋"/>
                <w:color w:val="000000"/>
                <w:kern w:val="32"/>
                <w:sz w:val="30"/>
                <w:szCs w:val="30"/>
              </w:rPr>
              <w:t>4</w:t>
            </w:r>
          </w:p>
        </w:tc>
        <w:tc>
          <w:tcPr>
            <w:tcW w:w="1551" w:type="dxa"/>
            <w:tcBorders>
              <w:left w:val="single" w:sz="2" w:space="0" w:color="auto"/>
              <w:bottom w:val="single" w:sz="12" w:space="0" w:color="auto"/>
              <w:right w:val="single" w:sz="12" w:space="0" w:color="auto"/>
            </w:tcBorders>
            <w:vAlign w:val="center"/>
          </w:tcPr>
          <w:p w14:paraId="1902F5AB" w14:textId="385781D0" w:rsidR="00AD78C4" w:rsidRPr="00F54110" w:rsidRDefault="0026282C"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每课时3</w:t>
            </w:r>
            <w:r w:rsidRPr="00F54110">
              <w:rPr>
                <w:rFonts w:ascii="仿宋" w:eastAsia="仿宋" w:hAnsi="仿宋"/>
                <w:color w:val="000000"/>
                <w:kern w:val="32"/>
                <w:sz w:val="30"/>
                <w:szCs w:val="30"/>
              </w:rPr>
              <w:t>5</w:t>
            </w:r>
            <w:r w:rsidRPr="00F54110">
              <w:rPr>
                <w:rFonts w:ascii="仿宋" w:eastAsia="仿宋" w:hAnsi="仿宋" w:hint="eastAsia"/>
                <w:color w:val="000000"/>
                <w:kern w:val="32"/>
                <w:sz w:val="30"/>
                <w:szCs w:val="30"/>
              </w:rPr>
              <w:t>分钟</w:t>
            </w:r>
          </w:p>
        </w:tc>
      </w:tr>
    </w:tbl>
    <w:p w14:paraId="47920C5D"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（1）限定拓展型课程</w:t>
      </w:r>
    </w:p>
    <w:p w14:paraId="48F124A6"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按照</w:t>
      </w:r>
      <w:r w:rsidRPr="00F54110">
        <w:rPr>
          <w:rFonts w:ascii="仿宋" w:eastAsia="仿宋" w:hAnsi="仿宋" w:cs="宋体"/>
          <w:color w:val="000000"/>
          <w:kern w:val="0"/>
          <w:sz w:val="30"/>
          <w:szCs w:val="30"/>
        </w:rPr>
        <w:t>限定</w:t>
      </w:r>
      <w:r w:rsidRPr="00F54110">
        <w:rPr>
          <w:rFonts w:ascii="仿宋" w:eastAsia="仿宋" w:hAnsi="仿宋" w:cs="宋体" w:hint="eastAsia"/>
          <w:color w:val="000000"/>
          <w:kern w:val="0"/>
          <w:sz w:val="30"/>
          <w:szCs w:val="30"/>
        </w:rPr>
        <w:t>拓展型课程的</w:t>
      </w:r>
      <w:r w:rsidRPr="00F54110">
        <w:rPr>
          <w:rFonts w:ascii="仿宋" w:eastAsia="仿宋" w:hAnsi="仿宋" w:cs="宋体"/>
          <w:color w:val="000000"/>
          <w:kern w:val="0"/>
          <w:sz w:val="30"/>
          <w:szCs w:val="30"/>
        </w:rPr>
        <w:t>要求，</w:t>
      </w:r>
      <w:r w:rsidRPr="00F54110">
        <w:rPr>
          <w:rFonts w:ascii="仿宋" w:eastAsia="仿宋" w:hAnsi="仿宋" w:cs="宋体" w:hint="eastAsia"/>
          <w:color w:val="000000"/>
          <w:kern w:val="0"/>
          <w:sz w:val="30"/>
          <w:szCs w:val="30"/>
        </w:rPr>
        <w:t>我校在各年级开设</w:t>
      </w:r>
      <w:r w:rsidRPr="00F54110">
        <w:rPr>
          <w:rFonts w:ascii="仿宋" w:eastAsia="仿宋" w:hAnsi="仿宋" w:cs="宋体"/>
          <w:color w:val="000000"/>
          <w:kern w:val="0"/>
          <w:sz w:val="30"/>
          <w:szCs w:val="30"/>
        </w:rPr>
        <w:t>了</w:t>
      </w:r>
      <w:r w:rsidRPr="00F54110">
        <w:rPr>
          <w:rFonts w:ascii="仿宋" w:eastAsia="仿宋" w:hAnsi="仿宋" w:cs="宋体" w:hint="eastAsia"/>
          <w:color w:val="000000"/>
          <w:kern w:val="0"/>
          <w:sz w:val="30"/>
          <w:szCs w:val="30"/>
        </w:rPr>
        <w:t>体育活动课和少先队活动课。通过限定拓展型课程开发与</w:t>
      </w:r>
      <w:r w:rsidRPr="00F54110">
        <w:rPr>
          <w:rFonts w:ascii="仿宋" w:eastAsia="仿宋" w:hAnsi="仿宋" w:cs="宋体"/>
          <w:color w:val="000000"/>
          <w:kern w:val="0"/>
          <w:sz w:val="30"/>
          <w:szCs w:val="30"/>
        </w:rPr>
        <w:t>实施</w:t>
      </w:r>
      <w:r w:rsidRPr="00F54110">
        <w:rPr>
          <w:rFonts w:ascii="仿宋" w:eastAsia="仿宋" w:hAnsi="仿宋" w:cs="宋体" w:hint="eastAsia"/>
          <w:color w:val="000000"/>
          <w:kern w:val="0"/>
          <w:sz w:val="30"/>
          <w:szCs w:val="30"/>
        </w:rPr>
        <w:t>，初步培养小学生爱祖国、爱人民、爱劳动、爱科学、爱社会主义的情感，树立基本的是非观念、法律意识和集体意识，初步养成孝敬父母、团结同学、讲究卫生、勤俭节约、遵守纪律、文明礼貌的良好行为习惯，逐步培养起良好的意志品格和乐观向上的性格，形成健康的体魄和坚强的毅力。</w:t>
      </w:r>
    </w:p>
    <w:p w14:paraId="6617DE7A"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（2）自主拓展型课程</w:t>
      </w:r>
    </w:p>
    <w:p w14:paraId="3CBED6EC"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这一类课程涉及科技类、艺术类、体育类、文学类、品德养成等领域，根据实施情况，进行整体规划、系统设计，对应学校“立德、敏行、健言、强身”的学生培养目标分别形成了“恒、敏、慧、美”校本课程群。其中“恒”课程对应【立德】，旨在培养能够持之以恒、贯穿一生的优良品德和优秀品格；“敏”课程对应【敏行】，旨在培养学生乐学的态度、科学的意识，提高解决实际问题的能力，提升综合素养；培养学生的艺术修养，提</w:t>
      </w:r>
      <w:r w:rsidRPr="00F54110">
        <w:rPr>
          <w:rFonts w:ascii="仿宋" w:eastAsia="仿宋" w:hAnsi="仿宋" w:cs="宋体" w:hint="eastAsia"/>
          <w:color w:val="000000"/>
          <w:kern w:val="0"/>
          <w:sz w:val="30"/>
          <w:szCs w:val="30"/>
        </w:rPr>
        <w:lastRenderedPageBreak/>
        <w:t>升艺术思维能力和创造能力。“慧”课程对应【健言】，旨在发展学生的表达能力，培养学生自主思考、有序思考的意识和能力；“美”课程对应【强身】，旨在发展学生的运动能力，培养规则意识和团队精神，强健体魄；培养学生乐观向上的心理品质，使学生认识自我、悦纳自我，提高心理健康水平。</w:t>
      </w:r>
    </w:p>
    <w:p w14:paraId="62650C13" w14:textId="4ACB60BC" w:rsidR="00AD78C4" w:rsidRPr="00F54110" w:rsidRDefault="00F54110" w:rsidP="00F54110">
      <w:pPr>
        <w:adjustRightInd w:val="0"/>
        <w:spacing w:line="360" w:lineRule="auto"/>
        <w:jc w:val="center"/>
        <w:textAlignment w:val="baseline"/>
        <w:rPr>
          <w:rFonts w:ascii="仿宋" w:eastAsia="仿宋" w:hAnsi="仿宋" w:cstheme="minorEastAsia"/>
          <w:b/>
          <w:color w:val="000000"/>
          <w:kern w:val="0"/>
          <w:sz w:val="30"/>
          <w:szCs w:val="30"/>
        </w:rPr>
      </w:pPr>
      <w:r w:rsidRPr="00F54110">
        <w:rPr>
          <w:rFonts w:ascii="仿宋" w:eastAsia="仿宋" w:hAnsi="仿宋" w:cstheme="minorEastAsia" w:hint="eastAsia"/>
          <w:b/>
          <w:color w:val="000000"/>
          <w:kern w:val="0"/>
          <w:sz w:val="30"/>
          <w:szCs w:val="30"/>
        </w:rPr>
        <w:t>附表1：各年级</w:t>
      </w:r>
      <w:proofErr w:type="gramStart"/>
      <w:r w:rsidR="00EF37A4" w:rsidRPr="00F54110">
        <w:rPr>
          <w:rFonts w:ascii="仿宋" w:eastAsia="仿宋" w:hAnsi="仿宋" w:cstheme="minorEastAsia" w:hint="eastAsia"/>
          <w:b/>
          <w:color w:val="000000"/>
          <w:kern w:val="0"/>
          <w:sz w:val="30"/>
          <w:szCs w:val="30"/>
        </w:rPr>
        <w:t>兴趣课</w:t>
      </w:r>
      <w:r w:rsidRPr="00F54110">
        <w:rPr>
          <w:rFonts w:ascii="仿宋" w:eastAsia="仿宋" w:hAnsi="仿宋" w:cstheme="minorEastAsia" w:hint="eastAsia"/>
          <w:b/>
          <w:color w:val="000000"/>
          <w:kern w:val="0"/>
          <w:sz w:val="30"/>
          <w:szCs w:val="30"/>
        </w:rPr>
        <w:t>社团课</w:t>
      </w:r>
      <w:proofErr w:type="gramEnd"/>
      <w:r w:rsidRPr="00F54110">
        <w:rPr>
          <w:rFonts w:ascii="仿宋" w:eastAsia="仿宋" w:hAnsi="仿宋" w:cstheme="minorEastAsia" w:hint="eastAsia"/>
          <w:b/>
          <w:color w:val="000000"/>
          <w:kern w:val="0"/>
          <w:sz w:val="30"/>
          <w:szCs w:val="30"/>
        </w:rPr>
        <w:t>安排</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843"/>
        <w:gridCol w:w="1417"/>
        <w:gridCol w:w="1985"/>
        <w:gridCol w:w="992"/>
      </w:tblGrid>
      <w:tr w:rsidR="007030BB" w:rsidRPr="00F54110" w14:paraId="1C52BC89" w14:textId="77777777" w:rsidTr="00F54110">
        <w:trPr>
          <w:trHeight w:val="408"/>
        </w:trPr>
        <w:tc>
          <w:tcPr>
            <w:tcW w:w="8789" w:type="dxa"/>
            <w:gridSpan w:val="6"/>
            <w:shd w:val="clear" w:color="auto" w:fill="FFFFFF" w:themeFill="background1"/>
            <w:noWrap/>
            <w:vAlign w:val="center"/>
          </w:tcPr>
          <w:p w14:paraId="2A29B007" w14:textId="330ED78A"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kern w:val="0"/>
                <w:sz w:val="30"/>
                <w:szCs w:val="30"/>
                <w:lang w:bidi="ar"/>
              </w:rPr>
              <w:t>202</w:t>
            </w:r>
            <w:r w:rsidRPr="00F54110">
              <w:rPr>
                <w:rFonts w:ascii="仿宋" w:eastAsia="仿宋" w:hAnsi="仿宋" w:cs="宋体"/>
                <w:b/>
                <w:bCs/>
                <w:kern w:val="0"/>
                <w:sz w:val="30"/>
                <w:szCs w:val="30"/>
                <w:lang w:bidi="ar"/>
              </w:rPr>
              <w:t>3</w:t>
            </w:r>
            <w:r w:rsidRPr="00F54110">
              <w:rPr>
                <w:rFonts w:ascii="仿宋" w:eastAsia="仿宋" w:hAnsi="仿宋" w:cs="宋体" w:hint="eastAsia"/>
                <w:b/>
                <w:bCs/>
                <w:kern w:val="0"/>
                <w:sz w:val="30"/>
                <w:szCs w:val="30"/>
                <w:lang w:bidi="ar"/>
              </w:rPr>
              <w:t>学年</w:t>
            </w:r>
            <w:proofErr w:type="gramStart"/>
            <w:r w:rsidRPr="00F54110">
              <w:rPr>
                <w:rFonts w:ascii="仿宋" w:eastAsia="仿宋" w:hAnsi="仿宋" w:cs="宋体" w:hint="eastAsia"/>
                <w:b/>
                <w:bCs/>
                <w:kern w:val="0"/>
                <w:sz w:val="30"/>
                <w:szCs w:val="30"/>
                <w:lang w:bidi="ar"/>
              </w:rPr>
              <w:t>崧</w:t>
            </w:r>
            <w:proofErr w:type="gramEnd"/>
            <w:r w:rsidRPr="00F54110">
              <w:rPr>
                <w:rFonts w:ascii="仿宋" w:eastAsia="仿宋" w:hAnsi="仿宋" w:cs="宋体" w:hint="eastAsia"/>
                <w:b/>
                <w:bCs/>
                <w:kern w:val="0"/>
                <w:sz w:val="30"/>
                <w:szCs w:val="30"/>
                <w:lang w:bidi="ar"/>
              </w:rPr>
              <w:t>文小学社团活动安排表</w:t>
            </w:r>
          </w:p>
        </w:tc>
      </w:tr>
      <w:tr w:rsidR="007030BB" w:rsidRPr="00F54110" w14:paraId="4655EC4A" w14:textId="77777777" w:rsidTr="00F54110">
        <w:trPr>
          <w:trHeight w:val="408"/>
        </w:trPr>
        <w:tc>
          <w:tcPr>
            <w:tcW w:w="1560" w:type="dxa"/>
            <w:shd w:val="clear" w:color="auto" w:fill="auto"/>
            <w:noWrap/>
            <w:vAlign w:val="center"/>
          </w:tcPr>
          <w:p w14:paraId="2D178BE4" w14:textId="77777777"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color w:val="000000"/>
                <w:kern w:val="0"/>
                <w:sz w:val="30"/>
                <w:szCs w:val="30"/>
              </w:rPr>
              <w:t>名称</w:t>
            </w:r>
          </w:p>
        </w:tc>
        <w:tc>
          <w:tcPr>
            <w:tcW w:w="2835" w:type="dxa"/>
            <w:gridSpan w:val="2"/>
            <w:shd w:val="clear" w:color="auto" w:fill="auto"/>
            <w:noWrap/>
            <w:vAlign w:val="center"/>
          </w:tcPr>
          <w:p w14:paraId="7B5E8589" w14:textId="77777777"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color w:val="000000"/>
                <w:kern w:val="0"/>
                <w:sz w:val="30"/>
                <w:szCs w:val="30"/>
              </w:rPr>
              <w:t>上课时间</w:t>
            </w:r>
          </w:p>
        </w:tc>
        <w:tc>
          <w:tcPr>
            <w:tcW w:w="1417" w:type="dxa"/>
            <w:shd w:val="clear" w:color="auto" w:fill="auto"/>
            <w:noWrap/>
            <w:vAlign w:val="center"/>
          </w:tcPr>
          <w:p w14:paraId="7435E58F" w14:textId="77777777"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color w:val="000000"/>
                <w:kern w:val="0"/>
                <w:sz w:val="30"/>
                <w:szCs w:val="30"/>
              </w:rPr>
              <w:t>上课地点</w:t>
            </w:r>
          </w:p>
        </w:tc>
        <w:tc>
          <w:tcPr>
            <w:tcW w:w="1985" w:type="dxa"/>
            <w:shd w:val="clear" w:color="auto" w:fill="auto"/>
            <w:noWrap/>
            <w:vAlign w:val="center"/>
          </w:tcPr>
          <w:p w14:paraId="52B4847A" w14:textId="77777777"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color w:val="000000"/>
                <w:kern w:val="0"/>
                <w:sz w:val="30"/>
                <w:szCs w:val="30"/>
              </w:rPr>
              <w:t>上课对象</w:t>
            </w:r>
          </w:p>
        </w:tc>
        <w:tc>
          <w:tcPr>
            <w:tcW w:w="992" w:type="dxa"/>
            <w:shd w:val="clear" w:color="auto" w:fill="auto"/>
            <w:noWrap/>
            <w:vAlign w:val="center"/>
          </w:tcPr>
          <w:p w14:paraId="724B1AF4" w14:textId="77777777" w:rsidR="007030BB" w:rsidRPr="00F54110" w:rsidRDefault="007030BB" w:rsidP="00F54110">
            <w:pPr>
              <w:widowControl/>
              <w:spacing w:line="360" w:lineRule="auto"/>
              <w:jc w:val="center"/>
              <w:rPr>
                <w:rFonts w:ascii="仿宋" w:eastAsia="仿宋" w:hAnsi="仿宋" w:cs="宋体"/>
                <w:b/>
                <w:bCs/>
                <w:color w:val="000000"/>
                <w:kern w:val="0"/>
                <w:sz w:val="30"/>
                <w:szCs w:val="30"/>
              </w:rPr>
            </w:pPr>
            <w:r w:rsidRPr="00F54110">
              <w:rPr>
                <w:rFonts w:ascii="仿宋" w:eastAsia="仿宋" w:hAnsi="仿宋" w:cs="宋体" w:hint="eastAsia"/>
                <w:b/>
                <w:bCs/>
                <w:color w:val="000000"/>
                <w:kern w:val="0"/>
                <w:sz w:val="30"/>
                <w:szCs w:val="30"/>
              </w:rPr>
              <w:t>人数</w:t>
            </w:r>
          </w:p>
        </w:tc>
      </w:tr>
      <w:tr w:rsidR="007030BB" w:rsidRPr="00F54110" w14:paraId="23356F89" w14:textId="77777777" w:rsidTr="00F54110">
        <w:trPr>
          <w:trHeight w:val="600"/>
        </w:trPr>
        <w:tc>
          <w:tcPr>
            <w:tcW w:w="1560" w:type="dxa"/>
            <w:shd w:val="clear" w:color="auto" w:fill="auto"/>
            <w:noWrap/>
            <w:vAlign w:val="center"/>
          </w:tcPr>
          <w:p w14:paraId="6956B13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roofErr w:type="gramStart"/>
            <w:r w:rsidRPr="00F54110">
              <w:rPr>
                <w:rFonts w:ascii="仿宋" w:eastAsia="仿宋" w:hAnsi="仿宋" w:cs="宋体" w:hint="eastAsia"/>
                <w:color w:val="000000"/>
                <w:kern w:val="0"/>
                <w:sz w:val="30"/>
                <w:szCs w:val="30"/>
              </w:rPr>
              <w:t>纸趣横生</w:t>
            </w:r>
            <w:proofErr w:type="gramEnd"/>
          </w:p>
          <w:p w14:paraId="3DD97F1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val="restart"/>
            <w:shd w:val="clear" w:color="auto" w:fill="auto"/>
            <w:noWrap/>
            <w:vAlign w:val="center"/>
          </w:tcPr>
          <w:p w14:paraId="5BEE909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周三</w:t>
            </w:r>
          </w:p>
          <w:p w14:paraId="6A2CEF61"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val="restart"/>
            <w:shd w:val="clear" w:color="auto" w:fill="auto"/>
            <w:noWrap/>
            <w:vAlign w:val="center"/>
          </w:tcPr>
          <w:p w14:paraId="58E83AD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w:t>
            </w:r>
            <w:r w:rsidRPr="00F54110">
              <w:rPr>
                <w:rFonts w:ascii="仿宋" w:eastAsia="仿宋" w:hAnsi="仿宋" w:cs="宋体"/>
                <w:color w:val="000000"/>
                <w:kern w:val="0"/>
                <w:sz w:val="30"/>
                <w:szCs w:val="30"/>
              </w:rPr>
              <w:t>3</w:t>
            </w:r>
            <w:r w:rsidRPr="00F54110">
              <w:rPr>
                <w:rFonts w:ascii="仿宋" w:eastAsia="仿宋" w:hAnsi="仿宋" w:cs="宋体" w:hint="eastAsia"/>
                <w:color w:val="000000"/>
                <w:kern w:val="0"/>
                <w:sz w:val="30"/>
                <w:szCs w:val="30"/>
              </w:rPr>
              <w:t>：5</w:t>
            </w:r>
            <w:r w:rsidRPr="00F54110">
              <w:rPr>
                <w:rFonts w:ascii="仿宋" w:eastAsia="仿宋" w:hAnsi="仿宋" w:cs="宋体"/>
                <w:color w:val="000000"/>
                <w:kern w:val="0"/>
                <w:sz w:val="30"/>
                <w:szCs w:val="30"/>
              </w:rPr>
              <w:t>5-14</w:t>
            </w:r>
            <w:r w:rsidRPr="00F54110">
              <w:rPr>
                <w:rFonts w:ascii="仿宋" w:eastAsia="仿宋" w:hAnsi="仿宋" w:cs="宋体" w:hint="eastAsia"/>
                <w:color w:val="000000"/>
                <w:kern w:val="0"/>
                <w:sz w:val="30"/>
                <w:szCs w:val="30"/>
              </w:rPr>
              <w:t>：3</w:t>
            </w:r>
            <w:r w:rsidRPr="00F54110">
              <w:rPr>
                <w:rFonts w:ascii="仿宋" w:eastAsia="仿宋" w:hAnsi="仿宋" w:cs="宋体"/>
                <w:color w:val="000000"/>
                <w:kern w:val="0"/>
                <w:sz w:val="30"/>
                <w:szCs w:val="30"/>
              </w:rPr>
              <w:t>0</w:t>
            </w:r>
          </w:p>
          <w:p w14:paraId="602766A9"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629A3F9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1</w:t>
            </w:r>
            <w:proofErr w:type="gramEnd"/>
          </w:p>
        </w:tc>
        <w:tc>
          <w:tcPr>
            <w:tcW w:w="1985" w:type="dxa"/>
            <w:shd w:val="clear" w:color="auto" w:fill="auto"/>
            <w:noWrap/>
            <w:vAlign w:val="center"/>
          </w:tcPr>
          <w:p w14:paraId="5285F6F8"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1</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786058A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468168E2" w14:textId="77777777" w:rsidTr="00F54110">
        <w:trPr>
          <w:trHeight w:val="556"/>
        </w:trPr>
        <w:tc>
          <w:tcPr>
            <w:tcW w:w="1560" w:type="dxa"/>
            <w:shd w:val="clear" w:color="auto" w:fill="auto"/>
            <w:noWrap/>
            <w:vAlign w:val="center"/>
          </w:tcPr>
          <w:p w14:paraId="54049A3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线描画</w:t>
            </w:r>
          </w:p>
          <w:p w14:paraId="4F9DC3D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noWrap/>
            <w:vAlign w:val="center"/>
          </w:tcPr>
          <w:p w14:paraId="726FEDD8"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4B045B46"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012E642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2</w:t>
            </w:r>
            <w:proofErr w:type="gramEnd"/>
          </w:p>
        </w:tc>
        <w:tc>
          <w:tcPr>
            <w:tcW w:w="1985" w:type="dxa"/>
            <w:shd w:val="clear" w:color="auto" w:fill="auto"/>
            <w:noWrap/>
            <w:vAlign w:val="center"/>
          </w:tcPr>
          <w:p w14:paraId="6BC5BA5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2</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1B8B351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30C5EB03" w14:textId="77777777" w:rsidTr="00F54110">
        <w:trPr>
          <w:trHeight w:val="600"/>
        </w:trPr>
        <w:tc>
          <w:tcPr>
            <w:tcW w:w="1560" w:type="dxa"/>
            <w:shd w:val="clear" w:color="auto" w:fill="auto"/>
            <w:noWrap/>
            <w:vAlign w:val="center"/>
          </w:tcPr>
          <w:p w14:paraId="6DA18DA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一剪成画</w:t>
            </w:r>
          </w:p>
          <w:p w14:paraId="69C41A8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noWrap/>
            <w:vAlign w:val="center"/>
          </w:tcPr>
          <w:p w14:paraId="233BA02A"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417C3849"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558817D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3</w:t>
            </w:r>
            <w:proofErr w:type="gramEnd"/>
          </w:p>
        </w:tc>
        <w:tc>
          <w:tcPr>
            <w:tcW w:w="1985" w:type="dxa"/>
            <w:shd w:val="clear" w:color="auto" w:fill="auto"/>
            <w:noWrap/>
            <w:vAlign w:val="center"/>
          </w:tcPr>
          <w:p w14:paraId="6108873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3</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1F378A6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375B663B" w14:textId="77777777" w:rsidTr="00F54110">
        <w:trPr>
          <w:trHeight w:val="600"/>
        </w:trPr>
        <w:tc>
          <w:tcPr>
            <w:tcW w:w="1560" w:type="dxa"/>
            <w:shd w:val="clear" w:color="auto" w:fill="auto"/>
            <w:noWrap/>
            <w:vAlign w:val="center"/>
          </w:tcPr>
          <w:p w14:paraId="33D59826" w14:textId="1FFE9F33"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趣味</w:t>
            </w:r>
            <w:r w:rsidR="004D2C25" w:rsidRPr="00F54110">
              <w:rPr>
                <w:rFonts w:ascii="仿宋" w:eastAsia="仿宋" w:hAnsi="仿宋" w:cs="宋体" w:hint="eastAsia"/>
                <w:color w:val="000000"/>
                <w:kern w:val="0"/>
                <w:sz w:val="30"/>
                <w:szCs w:val="30"/>
              </w:rPr>
              <w:t>外语</w:t>
            </w:r>
          </w:p>
          <w:p w14:paraId="243ABD4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【健言】</w:t>
            </w:r>
          </w:p>
        </w:tc>
        <w:tc>
          <w:tcPr>
            <w:tcW w:w="992" w:type="dxa"/>
            <w:vMerge/>
            <w:shd w:val="clear" w:color="auto" w:fill="auto"/>
            <w:noWrap/>
            <w:vAlign w:val="center"/>
          </w:tcPr>
          <w:p w14:paraId="7C7C0D9A"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3E22D1B8"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58D4549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4</w:t>
            </w:r>
            <w:proofErr w:type="gramEnd"/>
          </w:p>
        </w:tc>
        <w:tc>
          <w:tcPr>
            <w:tcW w:w="1985" w:type="dxa"/>
            <w:shd w:val="clear" w:color="auto" w:fill="auto"/>
            <w:noWrap/>
            <w:vAlign w:val="center"/>
          </w:tcPr>
          <w:p w14:paraId="64BDE90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4</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64A209B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3E0C3D12" w14:textId="77777777" w:rsidTr="00F54110">
        <w:trPr>
          <w:trHeight w:val="600"/>
        </w:trPr>
        <w:tc>
          <w:tcPr>
            <w:tcW w:w="1560" w:type="dxa"/>
            <w:shd w:val="clear" w:color="auto" w:fill="auto"/>
            <w:noWrap/>
            <w:vAlign w:val="center"/>
          </w:tcPr>
          <w:p w14:paraId="486DBA7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快乐数字</w:t>
            </w:r>
          </w:p>
          <w:p w14:paraId="3497BA6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noWrap/>
            <w:vAlign w:val="center"/>
          </w:tcPr>
          <w:p w14:paraId="3BD5EFD5"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195E9AFE"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5D6CC93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5</w:t>
            </w:r>
            <w:proofErr w:type="gramEnd"/>
          </w:p>
        </w:tc>
        <w:tc>
          <w:tcPr>
            <w:tcW w:w="1985" w:type="dxa"/>
            <w:shd w:val="clear" w:color="auto" w:fill="auto"/>
            <w:noWrap/>
            <w:vAlign w:val="center"/>
          </w:tcPr>
          <w:p w14:paraId="3170B6C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5</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4C218C3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67550A3C" w14:textId="77777777" w:rsidTr="00F54110">
        <w:trPr>
          <w:trHeight w:val="600"/>
        </w:trPr>
        <w:tc>
          <w:tcPr>
            <w:tcW w:w="1560" w:type="dxa"/>
            <w:shd w:val="clear" w:color="auto" w:fill="auto"/>
            <w:noWrap/>
            <w:vAlign w:val="center"/>
          </w:tcPr>
          <w:p w14:paraId="768FAC6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roofErr w:type="gramStart"/>
            <w:r w:rsidRPr="00F54110">
              <w:rPr>
                <w:rFonts w:ascii="仿宋" w:eastAsia="仿宋" w:hAnsi="仿宋" w:cs="宋体" w:hint="eastAsia"/>
                <w:color w:val="000000"/>
                <w:kern w:val="0"/>
                <w:sz w:val="30"/>
                <w:szCs w:val="30"/>
              </w:rPr>
              <w:t>棋思妙想</w:t>
            </w:r>
            <w:proofErr w:type="gramEnd"/>
          </w:p>
          <w:p w14:paraId="00D52B6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noWrap/>
            <w:vAlign w:val="center"/>
          </w:tcPr>
          <w:p w14:paraId="0CEFF04F"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6BE2B5E7"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736954E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6</w:t>
            </w:r>
            <w:proofErr w:type="gramEnd"/>
          </w:p>
        </w:tc>
        <w:tc>
          <w:tcPr>
            <w:tcW w:w="1985" w:type="dxa"/>
            <w:shd w:val="clear" w:color="auto" w:fill="auto"/>
            <w:noWrap/>
            <w:vAlign w:val="center"/>
          </w:tcPr>
          <w:p w14:paraId="2AEA9BB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6</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0563F90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1B272E76" w14:textId="77777777" w:rsidTr="00F54110">
        <w:trPr>
          <w:trHeight w:val="600"/>
        </w:trPr>
        <w:tc>
          <w:tcPr>
            <w:tcW w:w="1560" w:type="dxa"/>
            <w:shd w:val="clear" w:color="auto" w:fill="auto"/>
            <w:noWrap/>
            <w:vAlign w:val="center"/>
          </w:tcPr>
          <w:p w14:paraId="44767C5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创意绘画</w:t>
            </w:r>
          </w:p>
          <w:p w14:paraId="108CAF3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lastRenderedPageBreak/>
              <w:t>【敏行】</w:t>
            </w:r>
          </w:p>
        </w:tc>
        <w:tc>
          <w:tcPr>
            <w:tcW w:w="992" w:type="dxa"/>
            <w:vMerge/>
            <w:shd w:val="clear" w:color="auto" w:fill="auto"/>
            <w:noWrap/>
            <w:vAlign w:val="center"/>
          </w:tcPr>
          <w:p w14:paraId="002B48EC"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17993B16" w14:textId="77777777" w:rsidR="007030BB" w:rsidRPr="00F54110" w:rsidRDefault="007030BB" w:rsidP="00F54110">
            <w:pPr>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6C7C7B0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7</w:t>
            </w:r>
            <w:proofErr w:type="gramEnd"/>
          </w:p>
        </w:tc>
        <w:tc>
          <w:tcPr>
            <w:tcW w:w="1985" w:type="dxa"/>
            <w:shd w:val="clear" w:color="auto" w:fill="auto"/>
            <w:noWrap/>
            <w:vAlign w:val="center"/>
          </w:tcPr>
          <w:p w14:paraId="7E89BBE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7</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04FA8E0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78CB7084" w14:textId="77777777" w:rsidTr="00F54110">
        <w:trPr>
          <w:trHeight w:val="600"/>
        </w:trPr>
        <w:tc>
          <w:tcPr>
            <w:tcW w:w="1560" w:type="dxa"/>
            <w:shd w:val="clear" w:color="auto" w:fill="auto"/>
            <w:noWrap/>
            <w:vAlign w:val="center"/>
          </w:tcPr>
          <w:p w14:paraId="492E13C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玩转数学</w:t>
            </w:r>
          </w:p>
          <w:p w14:paraId="07B9618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noWrap/>
            <w:vAlign w:val="center"/>
          </w:tcPr>
          <w:p w14:paraId="6DDF66A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843" w:type="dxa"/>
            <w:vMerge/>
            <w:shd w:val="clear" w:color="auto" w:fill="auto"/>
            <w:noWrap/>
            <w:vAlign w:val="center"/>
          </w:tcPr>
          <w:p w14:paraId="2E7158F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4D6E451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8</w:t>
            </w:r>
            <w:proofErr w:type="gramEnd"/>
          </w:p>
        </w:tc>
        <w:tc>
          <w:tcPr>
            <w:tcW w:w="1985" w:type="dxa"/>
            <w:shd w:val="clear" w:color="auto" w:fill="auto"/>
            <w:noWrap/>
            <w:vAlign w:val="center"/>
          </w:tcPr>
          <w:p w14:paraId="1A5E0D0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w:t>
            </w:r>
            <w:proofErr w:type="gramStart"/>
            <w:r w:rsidRPr="00F54110">
              <w:rPr>
                <w:rFonts w:ascii="仿宋" w:eastAsia="仿宋" w:hAnsi="仿宋" w:cs="宋体" w:hint="eastAsia"/>
                <w:color w:val="000000"/>
                <w:kern w:val="0"/>
                <w:sz w:val="30"/>
                <w:szCs w:val="30"/>
              </w:rPr>
              <w:t>8</w:t>
            </w:r>
            <w:proofErr w:type="gramEnd"/>
            <w:r w:rsidRPr="00F54110">
              <w:rPr>
                <w:rFonts w:ascii="仿宋" w:eastAsia="仿宋" w:hAnsi="仿宋" w:cs="宋体" w:hint="eastAsia"/>
                <w:color w:val="000000"/>
                <w:kern w:val="0"/>
                <w:sz w:val="30"/>
                <w:szCs w:val="30"/>
              </w:rPr>
              <w:t>班学生</w:t>
            </w:r>
          </w:p>
        </w:tc>
        <w:tc>
          <w:tcPr>
            <w:tcW w:w="992" w:type="dxa"/>
            <w:shd w:val="clear" w:color="auto" w:fill="auto"/>
            <w:noWrap/>
            <w:vAlign w:val="center"/>
          </w:tcPr>
          <w:p w14:paraId="2527894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4C2C6AA7" w14:textId="77777777" w:rsidTr="00F54110">
        <w:trPr>
          <w:trHeight w:val="600"/>
        </w:trPr>
        <w:tc>
          <w:tcPr>
            <w:tcW w:w="1560" w:type="dxa"/>
            <w:shd w:val="clear" w:color="auto" w:fill="auto"/>
            <w:noWrap/>
            <w:vAlign w:val="center"/>
          </w:tcPr>
          <w:p w14:paraId="2FA8697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足 球</w:t>
            </w:r>
          </w:p>
          <w:p w14:paraId="6AE301A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【强身】</w:t>
            </w:r>
          </w:p>
        </w:tc>
        <w:tc>
          <w:tcPr>
            <w:tcW w:w="992" w:type="dxa"/>
            <w:shd w:val="clear" w:color="auto" w:fill="auto"/>
            <w:noWrap/>
            <w:vAlign w:val="center"/>
          </w:tcPr>
          <w:p w14:paraId="21C2399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周一、四</w:t>
            </w:r>
          </w:p>
        </w:tc>
        <w:tc>
          <w:tcPr>
            <w:tcW w:w="1843" w:type="dxa"/>
            <w:shd w:val="clear" w:color="auto" w:fill="auto"/>
            <w:noWrap/>
            <w:vAlign w:val="center"/>
          </w:tcPr>
          <w:p w14:paraId="3327D6A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15:30-16:50</w:t>
            </w:r>
          </w:p>
        </w:tc>
        <w:tc>
          <w:tcPr>
            <w:tcW w:w="1417" w:type="dxa"/>
            <w:shd w:val="clear" w:color="auto" w:fill="auto"/>
            <w:noWrap/>
            <w:vAlign w:val="center"/>
          </w:tcPr>
          <w:p w14:paraId="1A63AAF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操  场</w:t>
            </w:r>
          </w:p>
        </w:tc>
        <w:tc>
          <w:tcPr>
            <w:tcW w:w="1985" w:type="dxa"/>
            <w:shd w:val="clear" w:color="auto" w:fill="auto"/>
            <w:noWrap/>
            <w:vAlign w:val="center"/>
          </w:tcPr>
          <w:p w14:paraId="7CA3038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一年级学生</w:t>
            </w:r>
          </w:p>
        </w:tc>
        <w:tc>
          <w:tcPr>
            <w:tcW w:w="992" w:type="dxa"/>
            <w:shd w:val="clear" w:color="auto" w:fill="auto"/>
            <w:noWrap/>
            <w:vAlign w:val="center"/>
          </w:tcPr>
          <w:p w14:paraId="14CB093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约35</w:t>
            </w:r>
          </w:p>
        </w:tc>
      </w:tr>
      <w:tr w:rsidR="007030BB" w:rsidRPr="00F54110" w14:paraId="452C4207" w14:textId="77777777" w:rsidTr="00F54110">
        <w:trPr>
          <w:trHeight w:val="900"/>
        </w:trPr>
        <w:tc>
          <w:tcPr>
            <w:tcW w:w="1560" w:type="dxa"/>
            <w:shd w:val="clear" w:color="auto" w:fill="auto"/>
            <w:noWrap/>
            <w:vAlign w:val="center"/>
          </w:tcPr>
          <w:p w14:paraId="5F0457F1"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手 球（1）</w:t>
            </w:r>
          </w:p>
          <w:p w14:paraId="44AE9922"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【强身】</w:t>
            </w:r>
          </w:p>
        </w:tc>
        <w:tc>
          <w:tcPr>
            <w:tcW w:w="992" w:type="dxa"/>
            <w:shd w:val="clear" w:color="auto" w:fill="auto"/>
            <w:noWrap/>
            <w:vAlign w:val="center"/>
          </w:tcPr>
          <w:p w14:paraId="79358C5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周一、四</w:t>
            </w:r>
          </w:p>
          <w:p w14:paraId="16568B8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周五</w:t>
            </w:r>
          </w:p>
        </w:tc>
        <w:tc>
          <w:tcPr>
            <w:tcW w:w="1843" w:type="dxa"/>
            <w:shd w:val="clear" w:color="auto" w:fill="auto"/>
            <w:noWrap/>
            <w:vAlign w:val="center"/>
          </w:tcPr>
          <w:p w14:paraId="113469E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16:30-17:30</w:t>
            </w:r>
          </w:p>
          <w:p w14:paraId="22CEA56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14:40-16:30</w:t>
            </w:r>
          </w:p>
        </w:tc>
        <w:tc>
          <w:tcPr>
            <w:tcW w:w="1417" w:type="dxa"/>
            <w:shd w:val="clear" w:color="auto" w:fill="auto"/>
            <w:noWrap/>
            <w:vAlign w:val="center"/>
          </w:tcPr>
          <w:p w14:paraId="6CACDB0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体育馆</w:t>
            </w:r>
          </w:p>
        </w:tc>
        <w:tc>
          <w:tcPr>
            <w:tcW w:w="1985" w:type="dxa"/>
            <w:shd w:val="clear" w:color="auto" w:fill="auto"/>
            <w:noWrap/>
            <w:vAlign w:val="center"/>
          </w:tcPr>
          <w:p w14:paraId="3E5C721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三四年级学生</w:t>
            </w:r>
          </w:p>
        </w:tc>
        <w:tc>
          <w:tcPr>
            <w:tcW w:w="992" w:type="dxa"/>
            <w:shd w:val="clear" w:color="auto" w:fill="auto"/>
            <w:noWrap/>
            <w:vAlign w:val="center"/>
          </w:tcPr>
          <w:p w14:paraId="7B92AE0E"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约15</w:t>
            </w:r>
          </w:p>
        </w:tc>
      </w:tr>
      <w:tr w:rsidR="007030BB" w:rsidRPr="00F54110" w14:paraId="166D8999" w14:textId="77777777" w:rsidTr="00F54110">
        <w:trPr>
          <w:trHeight w:val="900"/>
        </w:trPr>
        <w:tc>
          <w:tcPr>
            <w:tcW w:w="1560" w:type="dxa"/>
            <w:shd w:val="clear" w:color="auto" w:fill="auto"/>
            <w:noWrap/>
            <w:vAlign w:val="center"/>
          </w:tcPr>
          <w:p w14:paraId="4DEDD298"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科学家</w:t>
            </w:r>
          </w:p>
          <w:p w14:paraId="37B4F912"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【敏行】</w:t>
            </w:r>
          </w:p>
        </w:tc>
        <w:tc>
          <w:tcPr>
            <w:tcW w:w="992" w:type="dxa"/>
            <w:shd w:val="clear" w:color="auto" w:fill="auto"/>
            <w:noWrap/>
            <w:vAlign w:val="center"/>
          </w:tcPr>
          <w:p w14:paraId="34C3F7F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周一</w:t>
            </w:r>
          </w:p>
        </w:tc>
        <w:tc>
          <w:tcPr>
            <w:tcW w:w="1843" w:type="dxa"/>
            <w:shd w:val="clear" w:color="auto" w:fill="auto"/>
            <w:noWrap/>
            <w:vAlign w:val="center"/>
          </w:tcPr>
          <w:p w14:paraId="5D0B883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15:30-17:30</w:t>
            </w:r>
          </w:p>
        </w:tc>
        <w:tc>
          <w:tcPr>
            <w:tcW w:w="1417" w:type="dxa"/>
            <w:shd w:val="clear" w:color="auto" w:fill="auto"/>
            <w:noWrap/>
            <w:vAlign w:val="center"/>
          </w:tcPr>
          <w:p w14:paraId="1E7520D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自然实验室</w:t>
            </w:r>
          </w:p>
        </w:tc>
        <w:tc>
          <w:tcPr>
            <w:tcW w:w="1985" w:type="dxa"/>
            <w:shd w:val="clear" w:color="auto" w:fill="auto"/>
            <w:noWrap/>
            <w:vAlign w:val="center"/>
          </w:tcPr>
          <w:p w14:paraId="0E7890F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四年级学生</w:t>
            </w:r>
          </w:p>
        </w:tc>
        <w:tc>
          <w:tcPr>
            <w:tcW w:w="992" w:type="dxa"/>
            <w:shd w:val="clear" w:color="auto" w:fill="auto"/>
            <w:noWrap/>
            <w:vAlign w:val="center"/>
          </w:tcPr>
          <w:p w14:paraId="425D7565"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约16</w:t>
            </w:r>
          </w:p>
        </w:tc>
      </w:tr>
      <w:tr w:rsidR="007030BB" w:rsidRPr="00F54110" w14:paraId="45199ECB" w14:textId="77777777" w:rsidTr="00F54110">
        <w:trPr>
          <w:trHeight w:val="900"/>
        </w:trPr>
        <w:tc>
          <w:tcPr>
            <w:tcW w:w="1560" w:type="dxa"/>
            <w:shd w:val="clear" w:color="auto" w:fill="auto"/>
            <w:noWrap/>
            <w:vAlign w:val="center"/>
          </w:tcPr>
          <w:p w14:paraId="03446743"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手 球（2）</w:t>
            </w:r>
          </w:p>
          <w:p w14:paraId="723A1D0D"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【强身】</w:t>
            </w:r>
          </w:p>
        </w:tc>
        <w:tc>
          <w:tcPr>
            <w:tcW w:w="992" w:type="dxa"/>
            <w:shd w:val="clear" w:color="auto" w:fill="auto"/>
            <w:noWrap/>
            <w:vAlign w:val="center"/>
          </w:tcPr>
          <w:p w14:paraId="3A795FE8"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周二</w:t>
            </w:r>
          </w:p>
          <w:p w14:paraId="5D610C2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周三</w:t>
            </w:r>
          </w:p>
        </w:tc>
        <w:tc>
          <w:tcPr>
            <w:tcW w:w="1843" w:type="dxa"/>
            <w:shd w:val="clear" w:color="auto" w:fill="auto"/>
            <w:noWrap/>
            <w:vAlign w:val="center"/>
          </w:tcPr>
          <w:p w14:paraId="6F1B982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16:30-17:30</w:t>
            </w:r>
          </w:p>
        </w:tc>
        <w:tc>
          <w:tcPr>
            <w:tcW w:w="1417" w:type="dxa"/>
            <w:shd w:val="clear" w:color="auto" w:fill="auto"/>
            <w:noWrap/>
            <w:vAlign w:val="center"/>
          </w:tcPr>
          <w:p w14:paraId="10A89FD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篮球场</w:t>
            </w:r>
          </w:p>
        </w:tc>
        <w:tc>
          <w:tcPr>
            <w:tcW w:w="1985" w:type="dxa"/>
            <w:shd w:val="clear" w:color="auto" w:fill="auto"/>
            <w:noWrap/>
            <w:vAlign w:val="center"/>
          </w:tcPr>
          <w:p w14:paraId="3008608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一二三四年级学生</w:t>
            </w:r>
          </w:p>
        </w:tc>
        <w:tc>
          <w:tcPr>
            <w:tcW w:w="992" w:type="dxa"/>
            <w:shd w:val="clear" w:color="auto" w:fill="auto"/>
            <w:noWrap/>
            <w:vAlign w:val="center"/>
          </w:tcPr>
          <w:p w14:paraId="4C6B228F"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color w:val="000000"/>
                <w:kern w:val="0"/>
                <w:sz w:val="30"/>
                <w:szCs w:val="30"/>
              </w:rPr>
              <w:t>约35</w:t>
            </w:r>
          </w:p>
        </w:tc>
      </w:tr>
      <w:tr w:rsidR="007030BB" w:rsidRPr="00F54110" w14:paraId="6990D079" w14:textId="77777777" w:rsidTr="00F54110">
        <w:trPr>
          <w:trHeight w:val="900"/>
        </w:trPr>
        <w:tc>
          <w:tcPr>
            <w:tcW w:w="1560" w:type="dxa"/>
            <w:shd w:val="clear" w:color="auto" w:fill="auto"/>
            <w:noWrap/>
            <w:vAlign w:val="center"/>
          </w:tcPr>
          <w:p w14:paraId="02ED993B"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健美操</w:t>
            </w:r>
          </w:p>
          <w:p w14:paraId="701C2AD9"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【强身】</w:t>
            </w:r>
          </w:p>
        </w:tc>
        <w:tc>
          <w:tcPr>
            <w:tcW w:w="992" w:type="dxa"/>
            <w:shd w:val="clear" w:color="auto" w:fill="auto"/>
            <w:noWrap/>
            <w:vAlign w:val="center"/>
          </w:tcPr>
          <w:p w14:paraId="03A4AC7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周一</w:t>
            </w:r>
          </w:p>
          <w:p w14:paraId="5F781AE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周四</w:t>
            </w:r>
          </w:p>
        </w:tc>
        <w:tc>
          <w:tcPr>
            <w:tcW w:w="1843" w:type="dxa"/>
            <w:shd w:val="clear" w:color="auto" w:fill="auto"/>
            <w:noWrap/>
            <w:vAlign w:val="center"/>
          </w:tcPr>
          <w:p w14:paraId="1DADF8E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16:30-17:30</w:t>
            </w:r>
          </w:p>
        </w:tc>
        <w:tc>
          <w:tcPr>
            <w:tcW w:w="1417" w:type="dxa"/>
            <w:shd w:val="clear" w:color="auto" w:fill="auto"/>
            <w:noWrap/>
            <w:vAlign w:val="center"/>
          </w:tcPr>
          <w:p w14:paraId="3633551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舞蹈房</w:t>
            </w:r>
          </w:p>
        </w:tc>
        <w:tc>
          <w:tcPr>
            <w:tcW w:w="1985" w:type="dxa"/>
            <w:shd w:val="clear" w:color="auto" w:fill="auto"/>
            <w:noWrap/>
            <w:vAlign w:val="center"/>
          </w:tcPr>
          <w:p w14:paraId="6A55428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三四五学生</w:t>
            </w:r>
          </w:p>
        </w:tc>
        <w:tc>
          <w:tcPr>
            <w:tcW w:w="992" w:type="dxa"/>
            <w:shd w:val="clear" w:color="auto" w:fill="auto"/>
            <w:noWrap/>
            <w:vAlign w:val="center"/>
          </w:tcPr>
          <w:p w14:paraId="63E52A33"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2D160E13" w14:textId="77777777" w:rsidTr="00F54110">
        <w:trPr>
          <w:trHeight w:val="900"/>
        </w:trPr>
        <w:tc>
          <w:tcPr>
            <w:tcW w:w="1560" w:type="dxa"/>
            <w:shd w:val="clear" w:color="auto" w:fill="auto"/>
            <w:noWrap/>
            <w:vAlign w:val="center"/>
          </w:tcPr>
          <w:p w14:paraId="739AAC0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排 球</w:t>
            </w:r>
          </w:p>
          <w:p w14:paraId="0FC5EB2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【强身】</w:t>
            </w:r>
          </w:p>
        </w:tc>
        <w:tc>
          <w:tcPr>
            <w:tcW w:w="992" w:type="dxa"/>
            <w:shd w:val="clear" w:color="auto" w:fill="auto"/>
            <w:noWrap/>
            <w:vAlign w:val="center"/>
          </w:tcPr>
          <w:p w14:paraId="36DBC908" w14:textId="1FAF8E88" w:rsidR="007030BB" w:rsidRPr="00F54110" w:rsidRDefault="007030BB" w:rsidP="001B27D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 xml:space="preserve">周四、五（上午）     </w:t>
            </w:r>
            <w:r w:rsidRPr="00F54110">
              <w:rPr>
                <w:rFonts w:ascii="仿宋" w:eastAsia="仿宋" w:hAnsi="仿宋" w:cs="宋体" w:hint="eastAsia"/>
                <w:color w:val="000000"/>
                <w:kern w:val="0"/>
                <w:sz w:val="30"/>
                <w:szCs w:val="30"/>
              </w:rPr>
              <w:lastRenderedPageBreak/>
              <w:t>周二、三（下午）</w:t>
            </w:r>
          </w:p>
        </w:tc>
        <w:tc>
          <w:tcPr>
            <w:tcW w:w="1843" w:type="dxa"/>
            <w:shd w:val="clear" w:color="auto" w:fill="auto"/>
            <w:noWrap/>
            <w:vAlign w:val="center"/>
          </w:tcPr>
          <w:p w14:paraId="28BC0DC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lastRenderedPageBreak/>
              <w:t>7:15-8:15        16:30-17:30</w:t>
            </w:r>
          </w:p>
        </w:tc>
        <w:tc>
          <w:tcPr>
            <w:tcW w:w="1417" w:type="dxa"/>
            <w:shd w:val="clear" w:color="auto" w:fill="auto"/>
            <w:noWrap/>
            <w:vAlign w:val="center"/>
          </w:tcPr>
          <w:p w14:paraId="516944E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体育馆</w:t>
            </w:r>
          </w:p>
        </w:tc>
        <w:tc>
          <w:tcPr>
            <w:tcW w:w="1985" w:type="dxa"/>
            <w:shd w:val="clear" w:color="auto" w:fill="auto"/>
            <w:noWrap/>
            <w:vAlign w:val="center"/>
          </w:tcPr>
          <w:p w14:paraId="4E8592A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二三四五年级学生</w:t>
            </w:r>
          </w:p>
        </w:tc>
        <w:tc>
          <w:tcPr>
            <w:tcW w:w="992" w:type="dxa"/>
            <w:shd w:val="clear" w:color="auto" w:fill="auto"/>
            <w:noWrap/>
            <w:vAlign w:val="center"/>
          </w:tcPr>
          <w:p w14:paraId="7557319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w:t>
            </w:r>
            <w:r w:rsidRPr="00F54110">
              <w:rPr>
                <w:rFonts w:ascii="仿宋" w:eastAsia="仿宋" w:hAnsi="仿宋" w:cs="宋体"/>
                <w:color w:val="000000"/>
                <w:kern w:val="0"/>
                <w:sz w:val="30"/>
                <w:szCs w:val="30"/>
              </w:rPr>
              <w:t>0</w:t>
            </w:r>
          </w:p>
        </w:tc>
      </w:tr>
      <w:tr w:rsidR="007030BB" w:rsidRPr="00F54110" w14:paraId="7AF472DA" w14:textId="77777777" w:rsidTr="00F54110">
        <w:trPr>
          <w:trHeight w:val="600"/>
        </w:trPr>
        <w:tc>
          <w:tcPr>
            <w:tcW w:w="1560" w:type="dxa"/>
            <w:shd w:val="clear" w:color="auto" w:fill="auto"/>
            <w:noWrap/>
            <w:vAlign w:val="center"/>
          </w:tcPr>
          <w:p w14:paraId="4226CCF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舞 蹈1</w:t>
            </w:r>
          </w:p>
          <w:p w14:paraId="6590EB7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【强身】</w:t>
            </w:r>
          </w:p>
        </w:tc>
        <w:tc>
          <w:tcPr>
            <w:tcW w:w="992" w:type="dxa"/>
            <w:vMerge w:val="restart"/>
            <w:shd w:val="clear" w:color="auto" w:fill="auto"/>
            <w:noWrap/>
            <w:vAlign w:val="center"/>
          </w:tcPr>
          <w:p w14:paraId="03A599E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周三</w:t>
            </w:r>
          </w:p>
        </w:tc>
        <w:tc>
          <w:tcPr>
            <w:tcW w:w="1843" w:type="dxa"/>
            <w:vMerge w:val="restart"/>
            <w:shd w:val="clear" w:color="auto" w:fill="auto"/>
            <w:noWrap/>
            <w:vAlign w:val="center"/>
          </w:tcPr>
          <w:p w14:paraId="030F22A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14:30-16:00</w:t>
            </w:r>
          </w:p>
        </w:tc>
        <w:tc>
          <w:tcPr>
            <w:tcW w:w="1417" w:type="dxa"/>
            <w:shd w:val="clear" w:color="auto" w:fill="auto"/>
            <w:noWrap/>
            <w:vAlign w:val="center"/>
          </w:tcPr>
          <w:p w14:paraId="76B1C07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舞蹈房</w:t>
            </w:r>
          </w:p>
        </w:tc>
        <w:tc>
          <w:tcPr>
            <w:tcW w:w="1985" w:type="dxa"/>
            <w:shd w:val="clear" w:color="auto" w:fill="auto"/>
            <w:noWrap/>
            <w:vAlign w:val="center"/>
          </w:tcPr>
          <w:p w14:paraId="1C31F7A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四五年级学生</w:t>
            </w:r>
          </w:p>
        </w:tc>
        <w:tc>
          <w:tcPr>
            <w:tcW w:w="992" w:type="dxa"/>
            <w:shd w:val="clear" w:color="auto" w:fill="auto"/>
            <w:noWrap/>
            <w:vAlign w:val="center"/>
          </w:tcPr>
          <w:p w14:paraId="43F7228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约20</w:t>
            </w:r>
          </w:p>
        </w:tc>
      </w:tr>
      <w:tr w:rsidR="007030BB" w:rsidRPr="00F54110" w14:paraId="703863F1" w14:textId="77777777" w:rsidTr="00F54110">
        <w:trPr>
          <w:trHeight w:val="600"/>
        </w:trPr>
        <w:tc>
          <w:tcPr>
            <w:tcW w:w="1560" w:type="dxa"/>
            <w:shd w:val="clear" w:color="auto" w:fill="auto"/>
            <w:noWrap/>
            <w:vAlign w:val="center"/>
          </w:tcPr>
          <w:p w14:paraId="0EE6FEE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江南丝竹</w:t>
            </w:r>
          </w:p>
          <w:p w14:paraId="4ECE629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vAlign w:val="center"/>
          </w:tcPr>
          <w:p w14:paraId="5EA970A1"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vMerge/>
            <w:shd w:val="clear" w:color="auto" w:fill="auto"/>
            <w:vAlign w:val="center"/>
          </w:tcPr>
          <w:p w14:paraId="2552C3A8"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417" w:type="dxa"/>
            <w:shd w:val="clear" w:color="auto" w:fill="auto"/>
            <w:noWrap/>
            <w:vAlign w:val="center"/>
          </w:tcPr>
          <w:p w14:paraId="7328BE7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3#412</w:t>
            </w:r>
          </w:p>
        </w:tc>
        <w:tc>
          <w:tcPr>
            <w:tcW w:w="1985" w:type="dxa"/>
            <w:shd w:val="clear" w:color="auto" w:fill="auto"/>
            <w:noWrap/>
            <w:vAlign w:val="center"/>
          </w:tcPr>
          <w:p w14:paraId="7D201BD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一二四五年级学生</w:t>
            </w:r>
          </w:p>
        </w:tc>
        <w:tc>
          <w:tcPr>
            <w:tcW w:w="992" w:type="dxa"/>
            <w:shd w:val="clear" w:color="auto" w:fill="auto"/>
            <w:noWrap/>
            <w:vAlign w:val="center"/>
          </w:tcPr>
          <w:p w14:paraId="53DA13D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71C7DC3A" w14:textId="77777777" w:rsidTr="00F54110">
        <w:trPr>
          <w:trHeight w:val="600"/>
        </w:trPr>
        <w:tc>
          <w:tcPr>
            <w:tcW w:w="1560" w:type="dxa"/>
            <w:shd w:val="clear" w:color="auto" w:fill="auto"/>
            <w:noWrap/>
            <w:vAlign w:val="center"/>
          </w:tcPr>
          <w:p w14:paraId="3E5EF4E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二 胡</w:t>
            </w:r>
          </w:p>
          <w:p w14:paraId="5BE658E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vAlign w:val="center"/>
          </w:tcPr>
          <w:p w14:paraId="2EED499F"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shd w:val="clear" w:color="auto" w:fill="auto"/>
            <w:noWrap/>
            <w:vAlign w:val="center"/>
          </w:tcPr>
          <w:p w14:paraId="602E18F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16:00-17:00</w:t>
            </w:r>
          </w:p>
        </w:tc>
        <w:tc>
          <w:tcPr>
            <w:tcW w:w="1417" w:type="dxa"/>
            <w:shd w:val="clear" w:color="auto" w:fill="auto"/>
            <w:noWrap/>
            <w:vAlign w:val="center"/>
          </w:tcPr>
          <w:p w14:paraId="6380FBD8"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3#412</w:t>
            </w:r>
          </w:p>
        </w:tc>
        <w:tc>
          <w:tcPr>
            <w:tcW w:w="1985" w:type="dxa"/>
            <w:shd w:val="clear" w:color="auto" w:fill="auto"/>
            <w:noWrap/>
            <w:vAlign w:val="center"/>
          </w:tcPr>
          <w:p w14:paraId="664A832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三年级学生</w:t>
            </w:r>
          </w:p>
        </w:tc>
        <w:tc>
          <w:tcPr>
            <w:tcW w:w="992" w:type="dxa"/>
            <w:shd w:val="clear" w:color="auto" w:fill="auto"/>
            <w:noWrap/>
            <w:vAlign w:val="center"/>
          </w:tcPr>
          <w:p w14:paraId="5397634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约12</w:t>
            </w:r>
          </w:p>
        </w:tc>
      </w:tr>
      <w:tr w:rsidR="007030BB" w:rsidRPr="00F54110" w14:paraId="37BCFDAD" w14:textId="77777777" w:rsidTr="00F54110">
        <w:trPr>
          <w:trHeight w:val="600"/>
        </w:trPr>
        <w:tc>
          <w:tcPr>
            <w:tcW w:w="1560" w:type="dxa"/>
            <w:shd w:val="clear" w:color="auto" w:fill="auto"/>
            <w:noWrap/>
            <w:vAlign w:val="center"/>
          </w:tcPr>
          <w:p w14:paraId="1B58839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尤克里里</w:t>
            </w:r>
          </w:p>
          <w:p w14:paraId="2DBC647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vAlign w:val="center"/>
          </w:tcPr>
          <w:p w14:paraId="2F66D657"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shd w:val="clear" w:color="auto" w:fill="auto"/>
            <w:noWrap/>
            <w:vAlign w:val="center"/>
          </w:tcPr>
          <w:p w14:paraId="1739886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16:00-17:20</w:t>
            </w:r>
          </w:p>
        </w:tc>
        <w:tc>
          <w:tcPr>
            <w:tcW w:w="1417" w:type="dxa"/>
            <w:shd w:val="clear" w:color="auto" w:fill="auto"/>
            <w:noWrap/>
            <w:vAlign w:val="center"/>
          </w:tcPr>
          <w:p w14:paraId="15334F4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roofErr w:type="gramStart"/>
            <w:r w:rsidRPr="00F54110">
              <w:rPr>
                <w:rFonts w:ascii="仿宋" w:eastAsia="仿宋" w:hAnsi="仿宋" w:cs="宋体" w:hint="eastAsia"/>
                <w:color w:val="000000"/>
                <w:kern w:val="0"/>
                <w:sz w:val="30"/>
                <w:szCs w:val="30"/>
              </w:rPr>
              <w:t>唱游室</w:t>
            </w:r>
            <w:proofErr w:type="gramEnd"/>
          </w:p>
        </w:tc>
        <w:tc>
          <w:tcPr>
            <w:tcW w:w="1985" w:type="dxa"/>
            <w:shd w:val="clear" w:color="auto" w:fill="auto"/>
            <w:noWrap/>
            <w:vAlign w:val="center"/>
          </w:tcPr>
          <w:p w14:paraId="6C7551E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二三四五年级学生</w:t>
            </w:r>
          </w:p>
        </w:tc>
        <w:tc>
          <w:tcPr>
            <w:tcW w:w="992" w:type="dxa"/>
            <w:shd w:val="clear" w:color="auto" w:fill="auto"/>
            <w:noWrap/>
            <w:vAlign w:val="center"/>
          </w:tcPr>
          <w:p w14:paraId="6BD3CF1A"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约30</w:t>
            </w:r>
          </w:p>
        </w:tc>
      </w:tr>
      <w:tr w:rsidR="007030BB" w:rsidRPr="00F54110" w14:paraId="3CEB9A45" w14:textId="77777777" w:rsidTr="00F54110">
        <w:trPr>
          <w:trHeight w:val="600"/>
        </w:trPr>
        <w:tc>
          <w:tcPr>
            <w:tcW w:w="1560" w:type="dxa"/>
            <w:shd w:val="clear" w:color="auto" w:fill="auto"/>
            <w:noWrap/>
            <w:vAlign w:val="center"/>
          </w:tcPr>
          <w:p w14:paraId="685C989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机器人</w:t>
            </w:r>
          </w:p>
          <w:p w14:paraId="43576C7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val="restart"/>
            <w:shd w:val="clear" w:color="auto" w:fill="auto"/>
            <w:noWrap/>
            <w:vAlign w:val="center"/>
          </w:tcPr>
          <w:p w14:paraId="0BE807B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周四</w:t>
            </w:r>
          </w:p>
        </w:tc>
        <w:tc>
          <w:tcPr>
            <w:tcW w:w="1843" w:type="dxa"/>
            <w:shd w:val="clear" w:color="auto" w:fill="auto"/>
            <w:noWrap/>
            <w:vAlign w:val="center"/>
          </w:tcPr>
          <w:p w14:paraId="5F7DAB9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16:00-17:30</w:t>
            </w:r>
          </w:p>
        </w:tc>
        <w:tc>
          <w:tcPr>
            <w:tcW w:w="1417" w:type="dxa"/>
            <w:shd w:val="clear" w:color="auto" w:fill="auto"/>
            <w:noWrap/>
            <w:vAlign w:val="center"/>
          </w:tcPr>
          <w:p w14:paraId="732C6FB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科技馆</w:t>
            </w:r>
          </w:p>
        </w:tc>
        <w:tc>
          <w:tcPr>
            <w:tcW w:w="1985" w:type="dxa"/>
            <w:shd w:val="clear" w:color="auto" w:fill="auto"/>
            <w:noWrap/>
            <w:vAlign w:val="center"/>
          </w:tcPr>
          <w:p w14:paraId="0AC75BC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二三五年级学生</w:t>
            </w:r>
          </w:p>
        </w:tc>
        <w:tc>
          <w:tcPr>
            <w:tcW w:w="992" w:type="dxa"/>
            <w:shd w:val="clear" w:color="auto" w:fill="auto"/>
            <w:noWrap/>
            <w:vAlign w:val="center"/>
          </w:tcPr>
          <w:p w14:paraId="1D18010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1787D75C" w14:textId="77777777" w:rsidTr="00F54110">
        <w:trPr>
          <w:trHeight w:val="600"/>
        </w:trPr>
        <w:tc>
          <w:tcPr>
            <w:tcW w:w="1560" w:type="dxa"/>
            <w:shd w:val="clear" w:color="auto" w:fill="auto"/>
            <w:noWrap/>
            <w:vAlign w:val="center"/>
          </w:tcPr>
          <w:p w14:paraId="358A1C2A"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合唱</w:t>
            </w:r>
          </w:p>
          <w:p w14:paraId="0E673B99"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color w:val="000000"/>
                <w:kern w:val="0"/>
                <w:sz w:val="30"/>
                <w:szCs w:val="30"/>
              </w:rPr>
              <w:t>【健言】</w:t>
            </w:r>
          </w:p>
        </w:tc>
        <w:tc>
          <w:tcPr>
            <w:tcW w:w="992" w:type="dxa"/>
            <w:vMerge/>
            <w:shd w:val="clear" w:color="auto" w:fill="auto"/>
            <w:vAlign w:val="center"/>
          </w:tcPr>
          <w:p w14:paraId="296602DF"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shd w:val="clear" w:color="auto" w:fill="auto"/>
            <w:vAlign w:val="center"/>
          </w:tcPr>
          <w:p w14:paraId="4988F7E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16:30-17:30</w:t>
            </w:r>
          </w:p>
        </w:tc>
        <w:tc>
          <w:tcPr>
            <w:tcW w:w="1417" w:type="dxa"/>
            <w:shd w:val="clear" w:color="auto" w:fill="auto"/>
            <w:noWrap/>
            <w:vAlign w:val="center"/>
          </w:tcPr>
          <w:p w14:paraId="269A6EE5"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roofErr w:type="gramStart"/>
            <w:r w:rsidRPr="00F54110">
              <w:rPr>
                <w:rFonts w:ascii="仿宋" w:eastAsia="仿宋" w:hAnsi="仿宋" w:cs="宋体" w:hint="eastAsia"/>
                <w:color w:val="000000"/>
                <w:kern w:val="0"/>
                <w:sz w:val="30"/>
                <w:szCs w:val="30"/>
              </w:rPr>
              <w:t>唱游室</w:t>
            </w:r>
            <w:proofErr w:type="gramEnd"/>
          </w:p>
        </w:tc>
        <w:tc>
          <w:tcPr>
            <w:tcW w:w="1985" w:type="dxa"/>
            <w:shd w:val="clear" w:color="auto" w:fill="auto"/>
            <w:noWrap/>
            <w:vAlign w:val="center"/>
          </w:tcPr>
          <w:p w14:paraId="0D9D2036"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三四五年级学生</w:t>
            </w:r>
          </w:p>
        </w:tc>
        <w:tc>
          <w:tcPr>
            <w:tcW w:w="992" w:type="dxa"/>
            <w:shd w:val="clear" w:color="auto" w:fill="auto"/>
            <w:noWrap/>
            <w:vAlign w:val="center"/>
          </w:tcPr>
          <w:p w14:paraId="5FE96300"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约50</w:t>
            </w:r>
          </w:p>
        </w:tc>
      </w:tr>
      <w:tr w:rsidR="007030BB" w:rsidRPr="00F54110" w14:paraId="3DFB9C20" w14:textId="77777777" w:rsidTr="00F54110">
        <w:trPr>
          <w:trHeight w:val="600"/>
        </w:trPr>
        <w:tc>
          <w:tcPr>
            <w:tcW w:w="1560" w:type="dxa"/>
            <w:shd w:val="clear" w:color="auto" w:fill="auto"/>
            <w:noWrap/>
            <w:vAlign w:val="center"/>
          </w:tcPr>
          <w:p w14:paraId="515DAE86"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琵琶</w:t>
            </w:r>
          </w:p>
          <w:p w14:paraId="11FD3D2C"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【敏行】</w:t>
            </w:r>
          </w:p>
        </w:tc>
        <w:tc>
          <w:tcPr>
            <w:tcW w:w="992" w:type="dxa"/>
            <w:vMerge w:val="restart"/>
            <w:shd w:val="clear" w:color="auto" w:fill="auto"/>
            <w:vAlign w:val="center"/>
          </w:tcPr>
          <w:p w14:paraId="3B20897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周五</w:t>
            </w:r>
          </w:p>
        </w:tc>
        <w:tc>
          <w:tcPr>
            <w:tcW w:w="1843" w:type="dxa"/>
            <w:vMerge w:val="restart"/>
            <w:shd w:val="clear" w:color="auto" w:fill="auto"/>
            <w:vAlign w:val="center"/>
          </w:tcPr>
          <w:p w14:paraId="6A45805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14:40-16:00</w:t>
            </w:r>
          </w:p>
        </w:tc>
        <w:tc>
          <w:tcPr>
            <w:tcW w:w="1417" w:type="dxa"/>
            <w:shd w:val="clear" w:color="auto" w:fill="auto"/>
            <w:noWrap/>
            <w:vAlign w:val="center"/>
          </w:tcPr>
          <w:p w14:paraId="0758ECE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3#412</w:t>
            </w:r>
          </w:p>
        </w:tc>
        <w:tc>
          <w:tcPr>
            <w:tcW w:w="1985" w:type="dxa"/>
            <w:shd w:val="clear" w:color="auto" w:fill="auto"/>
            <w:noWrap/>
            <w:vAlign w:val="center"/>
          </w:tcPr>
          <w:p w14:paraId="79856AA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三四五年级学生</w:t>
            </w:r>
          </w:p>
        </w:tc>
        <w:tc>
          <w:tcPr>
            <w:tcW w:w="992" w:type="dxa"/>
            <w:shd w:val="clear" w:color="auto" w:fill="auto"/>
            <w:noWrap/>
            <w:vAlign w:val="center"/>
          </w:tcPr>
          <w:p w14:paraId="0E5A6C5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2C5FC49E" w14:textId="77777777" w:rsidTr="00F54110">
        <w:trPr>
          <w:trHeight w:val="600"/>
        </w:trPr>
        <w:tc>
          <w:tcPr>
            <w:tcW w:w="1560" w:type="dxa"/>
            <w:shd w:val="clear" w:color="auto" w:fill="auto"/>
            <w:noWrap/>
            <w:vAlign w:val="center"/>
          </w:tcPr>
          <w:p w14:paraId="78A152E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舞 蹈2</w:t>
            </w:r>
          </w:p>
          <w:p w14:paraId="5FF5B17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【强身】</w:t>
            </w:r>
          </w:p>
        </w:tc>
        <w:tc>
          <w:tcPr>
            <w:tcW w:w="992" w:type="dxa"/>
            <w:vMerge/>
            <w:shd w:val="clear" w:color="auto" w:fill="auto"/>
            <w:vAlign w:val="center"/>
          </w:tcPr>
          <w:p w14:paraId="6FA53A4D"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vMerge/>
            <w:shd w:val="clear" w:color="auto" w:fill="auto"/>
            <w:vAlign w:val="center"/>
          </w:tcPr>
          <w:p w14:paraId="30BA9EA6"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417" w:type="dxa"/>
            <w:shd w:val="clear" w:color="auto" w:fill="auto"/>
            <w:noWrap/>
            <w:vAlign w:val="center"/>
          </w:tcPr>
          <w:p w14:paraId="026517C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舞蹈房</w:t>
            </w:r>
          </w:p>
        </w:tc>
        <w:tc>
          <w:tcPr>
            <w:tcW w:w="1985" w:type="dxa"/>
            <w:shd w:val="clear" w:color="auto" w:fill="auto"/>
            <w:noWrap/>
            <w:vAlign w:val="center"/>
          </w:tcPr>
          <w:p w14:paraId="7B4D0B98" w14:textId="77777777" w:rsidR="007030BB" w:rsidRPr="00F54110" w:rsidRDefault="007030BB" w:rsidP="00F54110">
            <w:pPr>
              <w:widowControl/>
              <w:spacing w:line="360" w:lineRule="auto"/>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二年级学生</w:t>
            </w:r>
          </w:p>
        </w:tc>
        <w:tc>
          <w:tcPr>
            <w:tcW w:w="992" w:type="dxa"/>
            <w:shd w:val="clear" w:color="auto" w:fill="auto"/>
            <w:noWrap/>
            <w:vAlign w:val="center"/>
          </w:tcPr>
          <w:p w14:paraId="55C2C72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7E1141FF" w14:textId="77777777" w:rsidTr="00F54110">
        <w:trPr>
          <w:trHeight w:val="600"/>
        </w:trPr>
        <w:tc>
          <w:tcPr>
            <w:tcW w:w="1560" w:type="dxa"/>
            <w:shd w:val="clear" w:color="auto" w:fill="auto"/>
            <w:noWrap/>
            <w:vAlign w:val="center"/>
          </w:tcPr>
          <w:p w14:paraId="7106AED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lastRenderedPageBreak/>
              <w:t>手织布</w:t>
            </w:r>
          </w:p>
          <w:p w14:paraId="286F9A2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vAlign w:val="center"/>
          </w:tcPr>
          <w:p w14:paraId="5C7A58E2"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843" w:type="dxa"/>
            <w:vMerge/>
            <w:shd w:val="clear" w:color="auto" w:fill="auto"/>
            <w:vAlign w:val="center"/>
          </w:tcPr>
          <w:p w14:paraId="5CB0BA34" w14:textId="77777777" w:rsidR="007030BB" w:rsidRPr="00F54110" w:rsidRDefault="007030BB" w:rsidP="00F54110">
            <w:pPr>
              <w:widowControl/>
              <w:spacing w:line="360" w:lineRule="auto"/>
              <w:jc w:val="left"/>
              <w:rPr>
                <w:rFonts w:ascii="仿宋" w:eastAsia="仿宋" w:hAnsi="仿宋" w:cs="宋体"/>
                <w:color w:val="000000"/>
                <w:kern w:val="0"/>
                <w:sz w:val="30"/>
                <w:szCs w:val="30"/>
              </w:rPr>
            </w:pPr>
          </w:p>
        </w:tc>
        <w:tc>
          <w:tcPr>
            <w:tcW w:w="1417" w:type="dxa"/>
            <w:shd w:val="clear" w:color="auto" w:fill="auto"/>
            <w:noWrap/>
            <w:vAlign w:val="center"/>
          </w:tcPr>
          <w:p w14:paraId="02E4508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3#407</w:t>
            </w:r>
          </w:p>
        </w:tc>
        <w:tc>
          <w:tcPr>
            <w:tcW w:w="1985" w:type="dxa"/>
            <w:shd w:val="clear" w:color="auto" w:fill="auto"/>
            <w:noWrap/>
            <w:vAlign w:val="center"/>
          </w:tcPr>
          <w:p w14:paraId="0BF1491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四五年级学生</w:t>
            </w:r>
          </w:p>
        </w:tc>
        <w:tc>
          <w:tcPr>
            <w:tcW w:w="992" w:type="dxa"/>
            <w:shd w:val="clear" w:color="auto" w:fill="auto"/>
            <w:noWrap/>
            <w:vAlign w:val="center"/>
          </w:tcPr>
          <w:p w14:paraId="428EDF1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57A20C18" w14:textId="77777777" w:rsidTr="00F54110">
        <w:trPr>
          <w:trHeight w:val="600"/>
        </w:trPr>
        <w:tc>
          <w:tcPr>
            <w:tcW w:w="1560" w:type="dxa"/>
            <w:shd w:val="clear" w:color="auto" w:fill="auto"/>
            <w:noWrap/>
            <w:vAlign w:val="center"/>
          </w:tcPr>
          <w:p w14:paraId="771DBD95"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墨韵飘香</w:t>
            </w:r>
          </w:p>
          <w:p w14:paraId="4AFEF756"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color w:val="000000"/>
                <w:kern w:val="0"/>
                <w:sz w:val="30"/>
                <w:szCs w:val="30"/>
              </w:rPr>
              <w:t>【健言】</w:t>
            </w:r>
          </w:p>
        </w:tc>
        <w:tc>
          <w:tcPr>
            <w:tcW w:w="992" w:type="dxa"/>
            <w:vMerge/>
            <w:shd w:val="clear" w:color="auto" w:fill="auto"/>
            <w:vAlign w:val="center"/>
          </w:tcPr>
          <w:p w14:paraId="326381F9"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843" w:type="dxa"/>
            <w:vMerge/>
            <w:shd w:val="clear" w:color="auto" w:fill="auto"/>
            <w:vAlign w:val="center"/>
          </w:tcPr>
          <w:p w14:paraId="2E7DFE3B"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328EEFEE"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书法教室</w:t>
            </w:r>
          </w:p>
        </w:tc>
        <w:tc>
          <w:tcPr>
            <w:tcW w:w="1985" w:type="dxa"/>
            <w:shd w:val="clear" w:color="auto" w:fill="auto"/>
            <w:noWrap/>
            <w:vAlign w:val="center"/>
          </w:tcPr>
          <w:p w14:paraId="309756C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三四五年级学生</w:t>
            </w:r>
          </w:p>
        </w:tc>
        <w:tc>
          <w:tcPr>
            <w:tcW w:w="992" w:type="dxa"/>
            <w:shd w:val="clear" w:color="auto" w:fill="auto"/>
            <w:noWrap/>
            <w:vAlign w:val="center"/>
          </w:tcPr>
          <w:p w14:paraId="38E8D78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40E4C160" w14:textId="77777777" w:rsidTr="00F54110">
        <w:trPr>
          <w:trHeight w:val="600"/>
        </w:trPr>
        <w:tc>
          <w:tcPr>
            <w:tcW w:w="1560" w:type="dxa"/>
            <w:shd w:val="clear" w:color="auto" w:fill="auto"/>
            <w:noWrap/>
            <w:vAlign w:val="center"/>
          </w:tcPr>
          <w:p w14:paraId="7EB6E6AE"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篮球</w:t>
            </w:r>
          </w:p>
          <w:p w14:paraId="49BCABFA"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【强身】</w:t>
            </w:r>
          </w:p>
        </w:tc>
        <w:tc>
          <w:tcPr>
            <w:tcW w:w="992" w:type="dxa"/>
            <w:vMerge/>
            <w:shd w:val="clear" w:color="auto" w:fill="auto"/>
            <w:vAlign w:val="center"/>
          </w:tcPr>
          <w:p w14:paraId="661E7EF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843" w:type="dxa"/>
            <w:vMerge/>
            <w:shd w:val="clear" w:color="auto" w:fill="auto"/>
            <w:vAlign w:val="center"/>
          </w:tcPr>
          <w:p w14:paraId="3AF8DDAF"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785D5F42"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体育馆</w:t>
            </w:r>
          </w:p>
        </w:tc>
        <w:tc>
          <w:tcPr>
            <w:tcW w:w="1985" w:type="dxa"/>
            <w:shd w:val="clear" w:color="auto" w:fill="auto"/>
            <w:noWrap/>
            <w:vAlign w:val="center"/>
          </w:tcPr>
          <w:p w14:paraId="311C5B44"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五年级学生</w:t>
            </w:r>
          </w:p>
        </w:tc>
        <w:tc>
          <w:tcPr>
            <w:tcW w:w="992" w:type="dxa"/>
            <w:shd w:val="clear" w:color="auto" w:fill="auto"/>
            <w:noWrap/>
            <w:vAlign w:val="center"/>
          </w:tcPr>
          <w:p w14:paraId="27E615F3"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约20</w:t>
            </w:r>
          </w:p>
        </w:tc>
      </w:tr>
      <w:tr w:rsidR="007030BB" w:rsidRPr="00F54110" w14:paraId="43A5FEBA" w14:textId="77777777" w:rsidTr="00F54110">
        <w:trPr>
          <w:trHeight w:val="600"/>
        </w:trPr>
        <w:tc>
          <w:tcPr>
            <w:tcW w:w="1560" w:type="dxa"/>
            <w:shd w:val="clear" w:color="auto" w:fill="auto"/>
            <w:noWrap/>
            <w:vAlign w:val="center"/>
          </w:tcPr>
          <w:p w14:paraId="22DB5F43"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电脑编程</w:t>
            </w:r>
          </w:p>
          <w:p w14:paraId="54E24995" w14:textId="77777777" w:rsidR="007030BB" w:rsidRPr="00F54110" w:rsidRDefault="007030BB" w:rsidP="00F54110">
            <w:pPr>
              <w:widowControl/>
              <w:spacing w:line="360" w:lineRule="auto"/>
              <w:jc w:val="center"/>
              <w:rPr>
                <w:rFonts w:ascii="仿宋" w:eastAsia="仿宋" w:hAnsi="仿宋" w:cs="宋体"/>
                <w:kern w:val="0"/>
                <w:sz w:val="30"/>
                <w:szCs w:val="30"/>
              </w:rPr>
            </w:pPr>
            <w:r w:rsidRPr="00F54110">
              <w:rPr>
                <w:rFonts w:ascii="仿宋" w:eastAsia="仿宋" w:hAnsi="仿宋" w:cs="宋体" w:hint="eastAsia"/>
                <w:kern w:val="0"/>
                <w:sz w:val="30"/>
                <w:szCs w:val="30"/>
              </w:rPr>
              <w:t>【敏行】</w:t>
            </w:r>
          </w:p>
        </w:tc>
        <w:tc>
          <w:tcPr>
            <w:tcW w:w="992" w:type="dxa"/>
            <w:vMerge/>
            <w:shd w:val="clear" w:color="auto" w:fill="auto"/>
            <w:vAlign w:val="center"/>
          </w:tcPr>
          <w:p w14:paraId="082DB478"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843" w:type="dxa"/>
            <w:vMerge/>
            <w:shd w:val="clear" w:color="auto" w:fill="auto"/>
            <w:vAlign w:val="center"/>
          </w:tcPr>
          <w:p w14:paraId="5C71232D"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p>
        </w:tc>
        <w:tc>
          <w:tcPr>
            <w:tcW w:w="1417" w:type="dxa"/>
            <w:shd w:val="clear" w:color="auto" w:fill="auto"/>
            <w:noWrap/>
            <w:vAlign w:val="center"/>
          </w:tcPr>
          <w:p w14:paraId="7B5F6F67"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电脑房1</w:t>
            </w:r>
          </w:p>
        </w:tc>
        <w:tc>
          <w:tcPr>
            <w:tcW w:w="1985" w:type="dxa"/>
            <w:shd w:val="clear" w:color="auto" w:fill="auto"/>
            <w:noWrap/>
            <w:vAlign w:val="center"/>
          </w:tcPr>
          <w:p w14:paraId="1741BE81"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四年级学生</w:t>
            </w:r>
          </w:p>
        </w:tc>
        <w:tc>
          <w:tcPr>
            <w:tcW w:w="992" w:type="dxa"/>
            <w:shd w:val="clear" w:color="auto" w:fill="auto"/>
            <w:noWrap/>
            <w:vAlign w:val="center"/>
          </w:tcPr>
          <w:p w14:paraId="5036068C" w14:textId="77777777" w:rsidR="007030BB" w:rsidRPr="00F54110" w:rsidRDefault="007030BB" w:rsidP="00F54110">
            <w:pPr>
              <w:widowControl/>
              <w:spacing w:line="360" w:lineRule="auto"/>
              <w:jc w:val="center"/>
              <w:rPr>
                <w:rFonts w:ascii="仿宋" w:eastAsia="仿宋" w:hAnsi="仿宋" w:cs="宋体"/>
                <w:color w:val="000000"/>
                <w:kern w:val="0"/>
                <w:sz w:val="30"/>
                <w:szCs w:val="30"/>
              </w:rPr>
            </w:pPr>
            <w:r w:rsidRPr="00F54110">
              <w:rPr>
                <w:rFonts w:ascii="仿宋" w:eastAsia="仿宋" w:hAnsi="仿宋" w:cs="宋体" w:hint="eastAsia"/>
                <w:color w:val="000000"/>
                <w:kern w:val="0"/>
                <w:sz w:val="30"/>
                <w:szCs w:val="30"/>
              </w:rPr>
              <w:t>约40</w:t>
            </w:r>
          </w:p>
        </w:tc>
      </w:tr>
    </w:tbl>
    <w:p w14:paraId="44760056" w14:textId="77777777" w:rsidR="00AD78C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蓬勃多彩的德育活动课程建设来引导学生的思想和行为，推动学校的可持续发展。学校每年认真组织开展“节日文化在</w:t>
      </w:r>
      <w:proofErr w:type="gramStart"/>
      <w:r w:rsidRPr="00F54110">
        <w:rPr>
          <w:rFonts w:ascii="仿宋" w:eastAsia="仿宋" w:hAnsi="仿宋" w:hint="eastAsia"/>
          <w:color w:val="000000"/>
          <w:kern w:val="32"/>
          <w:sz w:val="30"/>
          <w:szCs w:val="30"/>
        </w:rPr>
        <w:t>崧</w:t>
      </w:r>
      <w:proofErr w:type="gramEnd"/>
      <w:r w:rsidRPr="00F54110">
        <w:rPr>
          <w:rFonts w:ascii="仿宋" w:eastAsia="仿宋" w:hAnsi="仿宋" w:hint="eastAsia"/>
          <w:color w:val="000000"/>
          <w:kern w:val="32"/>
          <w:sz w:val="30"/>
          <w:szCs w:val="30"/>
        </w:rPr>
        <w:t>文”活动，以传统节庆为载体，注重让学生在综合实践教育活动中养成良好的行为规范。譬如，在“春节”综合实践活动目标的设定上，低年段学生的要求是关注和感受春节的习俗，了解一些过年的故事，重点集中在听一听、看一看、想一想。中高年级学生则要求“感恩在行”，要讲一讲、做一做、写一写，要以实际行动表达对父母的感恩，参与过年的准备，形成一定的家庭责任意识。通过参加春节假日活动，养成良好的道德品质和行为习惯；“元宵节”综合实践活动，已经连续开展四年，活动以“花灯”为载体，以“春季开学”为活动背景，以“友爱”为培养目标。通过好看、好玩的节庆狂欢派对形式，要求学生明确主题先讨论、文明礼仪记在心、公平公正做评价，培养学生的良好习惯和规则意识；学校周边地区有较为丰富的人文资源，</w:t>
      </w:r>
      <w:proofErr w:type="gramStart"/>
      <w:r w:rsidRPr="00F54110">
        <w:rPr>
          <w:rFonts w:ascii="仿宋" w:eastAsia="仿宋" w:hAnsi="仿宋" w:hint="eastAsia"/>
          <w:color w:val="000000"/>
          <w:kern w:val="32"/>
          <w:sz w:val="30"/>
          <w:szCs w:val="30"/>
        </w:rPr>
        <w:t>崧</w:t>
      </w:r>
      <w:proofErr w:type="gramEnd"/>
      <w:r w:rsidRPr="00F54110">
        <w:rPr>
          <w:rFonts w:ascii="仿宋" w:eastAsia="仿宋" w:hAnsi="仿宋" w:hint="eastAsia"/>
          <w:color w:val="000000"/>
          <w:kern w:val="32"/>
          <w:sz w:val="30"/>
          <w:szCs w:val="30"/>
        </w:rPr>
        <w:t>泽博物馆得天独厚、</w:t>
      </w:r>
      <w:r w:rsidRPr="00F54110">
        <w:rPr>
          <w:rFonts w:ascii="仿宋" w:eastAsia="仿宋" w:hAnsi="仿宋" w:hint="eastAsia"/>
          <w:color w:val="000000"/>
          <w:kern w:val="32"/>
          <w:sz w:val="30"/>
          <w:szCs w:val="30"/>
        </w:rPr>
        <w:lastRenderedPageBreak/>
        <w:t>陈云纪念馆、古镇朱家角、</w:t>
      </w:r>
      <w:proofErr w:type="gramStart"/>
      <w:r w:rsidRPr="00F54110">
        <w:rPr>
          <w:rFonts w:ascii="仿宋" w:eastAsia="仿宋" w:hAnsi="仿宋" w:hint="eastAsia"/>
          <w:color w:val="000000"/>
          <w:kern w:val="32"/>
          <w:sz w:val="30"/>
          <w:szCs w:val="30"/>
        </w:rPr>
        <w:t>东方绿舟等</w:t>
      </w:r>
      <w:proofErr w:type="gramEnd"/>
      <w:r w:rsidRPr="00F54110">
        <w:rPr>
          <w:rFonts w:ascii="仿宋" w:eastAsia="仿宋" w:hAnsi="仿宋" w:hint="eastAsia"/>
          <w:color w:val="000000"/>
          <w:kern w:val="32"/>
          <w:sz w:val="30"/>
          <w:szCs w:val="30"/>
        </w:rPr>
        <w:t>，为学生的综合社会实践提供了良好的场所、基地。此外，学校还通过“</w:t>
      </w:r>
      <w:proofErr w:type="gramStart"/>
      <w:r w:rsidRPr="00F54110">
        <w:rPr>
          <w:rFonts w:ascii="仿宋" w:eastAsia="仿宋" w:hAnsi="仿宋" w:hint="eastAsia"/>
          <w:color w:val="000000"/>
          <w:kern w:val="32"/>
          <w:sz w:val="30"/>
          <w:szCs w:val="30"/>
        </w:rPr>
        <w:t>崧</w:t>
      </w:r>
      <w:proofErr w:type="gramEnd"/>
      <w:r w:rsidRPr="00F54110">
        <w:rPr>
          <w:rFonts w:ascii="仿宋" w:eastAsia="仿宋" w:hAnsi="仿宋" w:hint="eastAsia"/>
          <w:color w:val="000000"/>
          <w:kern w:val="32"/>
          <w:sz w:val="30"/>
          <w:szCs w:val="30"/>
        </w:rPr>
        <w:t>文快闪”、读书节、科技节、运动会等校园活动，使学生在艺术体验、人文阅读、科技创新、强身健体等活动中养成良好习惯、培育规则意识和集体荣誉感。如：一年级学习准备期（开学四周），使用《好习惯伴我成长》新生入学教育校本</w:t>
      </w:r>
      <w:r w:rsidRPr="00F54110">
        <w:rPr>
          <w:rFonts w:ascii="仿宋" w:eastAsia="仿宋" w:hAnsi="仿宋"/>
          <w:color w:val="000000"/>
          <w:kern w:val="32"/>
          <w:sz w:val="30"/>
          <w:szCs w:val="30"/>
        </w:rPr>
        <w:t>课程</w:t>
      </w:r>
      <w:r w:rsidRPr="00F54110">
        <w:rPr>
          <w:rFonts w:ascii="仿宋" w:eastAsia="仿宋" w:hAnsi="仿宋" w:hint="eastAsia"/>
          <w:color w:val="000000"/>
          <w:kern w:val="32"/>
          <w:sz w:val="30"/>
          <w:szCs w:val="30"/>
        </w:rPr>
        <w:t>。</w:t>
      </w:r>
    </w:p>
    <w:p w14:paraId="7DF7CD0A" w14:textId="2E6532BB" w:rsidR="00AD78C4" w:rsidRPr="00F54110" w:rsidRDefault="00F54110" w:rsidP="00F54110">
      <w:pPr>
        <w:adjustRightIn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附表</w:t>
      </w:r>
      <w:r w:rsidR="00D32B98" w:rsidRPr="00F54110">
        <w:rPr>
          <w:rFonts w:ascii="仿宋" w:eastAsia="仿宋" w:hAnsi="仿宋"/>
          <w:b/>
          <w:color w:val="000000"/>
          <w:kern w:val="32"/>
          <w:sz w:val="30"/>
          <w:szCs w:val="30"/>
        </w:rPr>
        <w:t>2</w:t>
      </w:r>
      <w:r w:rsidRPr="00F54110">
        <w:rPr>
          <w:rFonts w:ascii="仿宋" w:eastAsia="仿宋" w:hAnsi="仿宋" w:hint="eastAsia"/>
          <w:b/>
          <w:color w:val="000000"/>
          <w:kern w:val="32"/>
          <w:sz w:val="30"/>
          <w:szCs w:val="30"/>
        </w:rPr>
        <w:t>：新生入学教育</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5387"/>
        <w:gridCol w:w="1275"/>
      </w:tblGrid>
      <w:tr w:rsidR="00AD78C4" w:rsidRPr="00F54110" w14:paraId="043968BA" w14:textId="77777777">
        <w:tc>
          <w:tcPr>
            <w:tcW w:w="1135" w:type="dxa"/>
            <w:vAlign w:val="center"/>
          </w:tcPr>
          <w:p w14:paraId="2681E4C2" w14:textId="77777777" w:rsidR="00AD78C4" w:rsidRPr="00F54110" w:rsidRDefault="00F54110" w:rsidP="00F54110">
            <w:pPr>
              <w:adjustRightInd w:val="0"/>
              <w:snapToGri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模块</w:t>
            </w:r>
          </w:p>
        </w:tc>
        <w:tc>
          <w:tcPr>
            <w:tcW w:w="992" w:type="dxa"/>
            <w:vAlign w:val="center"/>
          </w:tcPr>
          <w:p w14:paraId="60319E26" w14:textId="77777777" w:rsidR="00AD78C4" w:rsidRPr="00F54110" w:rsidRDefault="00F54110" w:rsidP="00F54110">
            <w:pPr>
              <w:adjustRightInd w:val="0"/>
              <w:snapToGri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主题</w:t>
            </w:r>
          </w:p>
        </w:tc>
        <w:tc>
          <w:tcPr>
            <w:tcW w:w="5387" w:type="dxa"/>
            <w:vAlign w:val="center"/>
          </w:tcPr>
          <w:p w14:paraId="6A8CF011" w14:textId="77777777" w:rsidR="00AD78C4" w:rsidRPr="00F54110" w:rsidRDefault="00F54110" w:rsidP="00F54110">
            <w:pPr>
              <w:adjustRightInd w:val="0"/>
              <w:snapToGri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内容</w:t>
            </w:r>
          </w:p>
        </w:tc>
        <w:tc>
          <w:tcPr>
            <w:tcW w:w="1275" w:type="dxa"/>
            <w:vAlign w:val="center"/>
          </w:tcPr>
          <w:p w14:paraId="3BE2BB54" w14:textId="77777777" w:rsidR="00AD78C4" w:rsidRPr="00F54110" w:rsidRDefault="00F54110" w:rsidP="00F54110">
            <w:pPr>
              <w:adjustRightInd w:val="0"/>
              <w:snapToGri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实施时间</w:t>
            </w:r>
          </w:p>
        </w:tc>
      </w:tr>
      <w:tr w:rsidR="00AD78C4" w:rsidRPr="00F54110" w14:paraId="5CC93DED" w14:textId="77777777">
        <w:trPr>
          <w:trHeight w:val="2217"/>
        </w:trPr>
        <w:tc>
          <w:tcPr>
            <w:tcW w:w="1135" w:type="dxa"/>
            <w:vAlign w:val="center"/>
          </w:tcPr>
          <w:p w14:paraId="29734791"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走进</w:t>
            </w:r>
          </w:p>
          <w:p w14:paraId="468D4EA8"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新家庭</w:t>
            </w:r>
          </w:p>
        </w:tc>
        <w:tc>
          <w:tcPr>
            <w:tcW w:w="992" w:type="dxa"/>
            <w:vAlign w:val="center"/>
          </w:tcPr>
          <w:p w14:paraId="360F59B9"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老师</w:t>
            </w:r>
          </w:p>
          <w:p w14:paraId="46B8E0B9"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到我家</w:t>
            </w:r>
          </w:p>
          <w:p w14:paraId="05F1EE1E" w14:textId="61629A38" w:rsidR="006C0F40" w:rsidRPr="00F54110" w:rsidRDefault="006C0F40"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5387" w:type="dxa"/>
            <w:vAlign w:val="center"/>
          </w:tcPr>
          <w:p w14:paraId="2D48BB8F"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1、根据报名表了解学生、家庭情况，制定家访计划。</w:t>
            </w:r>
          </w:p>
          <w:p w14:paraId="5A501B70"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2、向家长、孩子做自我介绍。</w:t>
            </w:r>
          </w:p>
          <w:p w14:paraId="4E398442"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3、与孩子聊天，观察孩子与人交往的能力，了解孩子的兴趣爱好。</w:t>
            </w:r>
          </w:p>
          <w:p w14:paraId="0F93B96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4、与父母交谈，了解孩子在家中及幼儿园的学习生活情况。</w:t>
            </w:r>
          </w:p>
        </w:tc>
        <w:tc>
          <w:tcPr>
            <w:tcW w:w="1275" w:type="dxa"/>
            <w:vAlign w:val="center"/>
          </w:tcPr>
          <w:p w14:paraId="313BC389" w14:textId="58B33CCE"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初次家访</w:t>
            </w:r>
          </w:p>
        </w:tc>
      </w:tr>
      <w:tr w:rsidR="00AD78C4" w:rsidRPr="00F54110" w14:paraId="6BC54641" w14:textId="77777777">
        <w:tc>
          <w:tcPr>
            <w:tcW w:w="1135" w:type="dxa"/>
            <w:vMerge w:val="restart"/>
            <w:vAlign w:val="center"/>
          </w:tcPr>
          <w:p w14:paraId="2F59A12A"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进入</w:t>
            </w:r>
          </w:p>
          <w:p w14:paraId="1C888999"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新角色</w:t>
            </w:r>
          </w:p>
        </w:tc>
        <w:tc>
          <w:tcPr>
            <w:tcW w:w="992" w:type="dxa"/>
            <w:vMerge w:val="restart"/>
            <w:vAlign w:val="center"/>
          </w:tcPr>
          <w:p w14:paraId="3D13750B"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学校</w:t>
            </w:r>
          </w:p>
          <w:p w14:paraId="2E7E0542"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欢迎你</w:t>
            </w:r>
          </w:p>
        </w:tc>
        <w:tc>
          <w:tcPr>
            <w:tcW w:w="5387" w:type="dxa"/>
            <w:vAlign w:val="center"/>
          </w:tcPr>
          <w:p w14:paraId="339C7BC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家长学校开班：</w:t>
            </w:r>
          </w:p>
          <w:p w14:paraId="15459A7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1、介绍学校、老师的情况。</w:t>
            </w:r>
          </w:p>
          <w:p w14:paraId="2A42EBBF"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2、进行新生入学前的家庭心理辅导。</w:t>
            </w:r>
          </w:p>
          <w:p w14:paraId="645ABA2D"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3、学习用品的准备。</w:t>
            </w:r>
          </w:p>
        </w:tc>
        <w:tc>
          <w:tcPr>
            <w:tcW w:w="1275" w:type="dxa"/>
            <w:vAlign w:val="center"/>
          </w:tcPr>
          <w:p w14:paraId="07A54E9B" w14:textId="5070FC2F" w:rsidR="005A2704" w:rsidRPr="00F54110" w:rsidRDefault="00941D74"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开学预备课</w:t>
            </w:r>
          </w:p>
        </w:tc>
      </w:tr>
      <w:tr w:rsidR="00AD78C4" w:rsidRPr="00F54110" w14:paraId="6783927B" w14:textId="77777777">
        <w:tc>
          <w:tcPr>
            <w:tcW w:w="1135" w:type="dxa"/>
            <w:vMerge/>
            <w:vAlign w:val="center"/>
          </w:tcPr>
          <w:p w14:paraId="0A25236D"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Merge/>
            <w:vAlign w:val="center"/>
          </w:tcPr>
          <w:p w14:paraId="4DCCD128"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5387" w:type="dxa"/>
            <w:vAlign w:val="center"/>
          </w:tcPr>
          <w:p w14:paraId="4580CD16"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新生入学仪式：</w:t>
            </w:r>
          </w:p>
          <w:p w14:paraId="7948B1DC"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1、美化校园，布置教室。</w:t>
            </w:r>
          </w:p>
          <w:p w14:paraId="74DC423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2、新生代表发言。</w:t>
            </w:r>
          </w:p>
          <w:p w14:paraId="40E4935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3、校长寄语。</w:t>
            </w:r>
          </w:p>
        </w:tc>
        <w:tc>
          <w:tcPr>
            <w:tcW w:w="1275" w:type="dxa"/>
            <w:vAlign w:val="center"/>
          </w:tcPr>
          <w:p w14:paraId="1BF55157"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开学典礼</w:t>
            </w:r>
          </w:p>
          <w:p w14:paraId="47BE3853"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344A0191" w14:textId="77777777">
        <w:tc>
          <w:tcPr>
            <w:tcW w:w="1135" w:type="dxa"/>
            <w:vMerge w:val="restart"/>
            <w:vAlign w:val="center"/>
          </w:tcPr>
          <w:p w14:paraId="3D9759B7"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熟悉</w:t>
            </w:r>
          </w:p>
          <w:p w14:paraId="7259A3EF"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新环境</w:t>
            </w:r>
          </w:p>
        </w:tc>
        <w:tc>
          <w:tcPr>
            <w:tcW w:w="992" w:type="dxa"/>
            <w:vAlign w:val="center"/>
          </w:tcPr>
          <w:p w14:paraId="73F2FB96"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熟悉</w:t>
            </w:r>
          </w:p>
          <w:p w14:paraId="4BAA9BC2"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新校园</w:t>
            </w:r>
          </w:p>
        </w:tc>
        <w:tc>
          <w:tcPr>
            <w:tcW w:w="5387" w:type="dxa"/>
            <w:vAlign w:val="center"/>
          </w:tcPr>
          <w:p w14:paraId="6B263B7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1、观看媒体认识校园。</w:t>
            </w:r>
          </w:p>
          <w:p w14:paraId="34C423D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2、大手牵小手，校园去探秘。</w:t>
            </w:r>
          </w:p>
        </w:tc>
        <w:tc>
          <w:tcPr>
            <w:tcW w:w="1275" w:type="dxa"/>
            <w:vMerge w:val="restart"/>
            <w:vAlign w:val="center"/>
          </w:tcPr>
          <w:p w14:paraId="639FC040"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第1课时</w:t>
            </w:r>
          </w:p>
          <w:p w14:paraId="029F4C97"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7F6597D6" w14:textId="77777777">
        <w:tc>
          <w:tcPr>
            <w:tcW w:w="1135" w:type="dxa"/>
            <w:vMerge/>
            <w:vAlign w:val="center"/>
          </w:tcPr>
          <w:p w14:paraId="162AE0D0"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Align w:val="center"/>
          </w:tcPr>
          <w:p w14:paraId="05FF3A79"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认识</w:t>
            </w:r>
          </w:p>
          <w:p w14:paraId="2B72DC32"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新老师</w:t>
            </w:r>
          </w:p>
        </w:tc>
        <w:tc>
          <w:tcPr>
            <w:tcW w:w="5387" w:type="dxa"/>
            <w:vAlign w:val="center"/>
          </w:tcPr>
          <w:p w14:paraId="7076326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1、看照片，认老师。</w:t>
            </w:r>
          </w:p>
          <w:p w14:paraId="01782A6E"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2、各科老师赠言。</w:t>
            </w:r>
          </w:p>
        </w:tc>
        <w:tc>
          <w:tcPr>
            <w:tcW w:w="1275" w:type="dxa"/>
            <w:vMerge/>
            <w:vAlign w:val="center"/>
          </w:tcPr>
          <w:p w14:paraId="7A007A6D"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21711AB5" w14:textId="77777777">
        <w:tc>
          <w:tcPr>
            <w:tcW w:w="1135" w:type="dxa"/>
            <w:vMerge/>
            <w:vAlign w:val="center"/>
          </w:tcPr>
          <w:p w14:paraId="777EFC3A"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Align w:val="center"/>
          </w:tcPr>
          <w:p w14:paraId="5D9F3747"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结识</w:t>
            </w:r>
          </w:p>
          <w:p w14:paraId="40188286"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新伙伴</w:t>
            </w:r>
          </w:p>
        </w:tc>
        <w:tc>
          <w:tcPr>
            <w:tcW w:w="5387" w:type="dxa"/>
            <w:vAlign w:val="center"/>
          </w:tcPr>
          <w:p w14:paraId="07541F75"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1、颁发学生胸卡。</w:t>
            </w:r>
          </w:p>
          <w:p w14:paraId="414777A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2、互读胸卡，认识朋友。</w:t>
            </w:r>
          </w:p>
          <w:p w14:paraId="6DC5818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3、认识你我他（学生自我介绍、本领展示、作品展览）</w:t>
            </w:r>
          </w:p>
        </w:tc>
        <w:tc>
          <w:tcPr>
            <w:tcW w:w="1275" w:type="dxa"/>
            <w:vMerge/>
            <w:vAlign w:val="center"/>
          </w:tcPr>
          <w:p w14:paraId="4D0705AA"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5D26A3C7" w14:textId="77777777">
        <w:tc>
          <w:tcPr>
            <w:tcW w:w="1135" w:type="dxa"/>
            <w:vMerge w:val="restart"/>
            <w:vAlign w:val="center"/>
          </w:tcPr>
          <w:p w14:paraId="0B1A6454"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了解</w:t>
            </w:r>
          </w:p>
          <w:p w14:paraId="0E87A470"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新规范</w:t>
            </w:r>
          </w:p>
        </w:tc>
        <w:tc>
          <w:tcPr>
            <w:tcW w:w="992" w:type="dxa"/>
            <w:vAlign w:val="center"/>
          </w:tcPr>
          <w:p w14:paraId="04BC1FD4"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学校的</w:t>
            </w:r>
          </w:p>
          <w:p w14:paraId="401DB1E7"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一天</w:t>
            </w:r>
          </w:p>
        </w:tc>
        <w:tc>
          <w:tcPr>
            <w:tcW w:w="5387" w:type="dxa"/>
            <w:vAlign w:val="center"/>
          </w:tcPr>
          <w:p w14:paraId="4E3EB300"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作息制度（学习、活动、休息）：</w:t>
            </w:r>
          </w:p>
          <w:p w14:paraId="5665D6CC"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1、读作息时间表，知道学校作息时间安排，明确上学放学、午休时间节点及接送地点。</w:t>
            </w:r>
          </w:p>
          <w:p w14:paraId="1BEE3B1C"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2、读读课程表，了解新课程。</w:t>
            </w:r>
          </w:p>
          <w:p w14:paraId="1D5E6356"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3、能够辨别上下课铃声。</w:t>
            </w:r>
          </w:p>
        </w:tc>
        <w:tc>
          <w:tcPr>
            <w:tcW w:w="1275" w:type="dxa"/>
            <w:vAlign w:val="center"/>
          </w:tcPr>
          <w:p w14:paraId="49159CA1"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第2课时</w:t>
            </w:r>
          </w:p>
        </w:tc>
      </w:tr>
      <w:tr w:rsidR="00AD78C4" w:rsidRPr="00F54110" w14:paraId="22D96FBB" w14:textId="77777777">
        <w:tc>
          <w:tcPr>
            <w:tcW w:w="1135" w:type="dxa"/>
            <w:vMerge/>
            <w:vAlign w:val="center"/>
          </w:tcPr>
          <w:p w14:paraId="2E65FA96"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Align w:val="center"/>
          </w:tcPr>
          <w:p w14:paraId="194B188C"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校园</w:t>
            </w:r>
          </w:p>
          <w:p w14:paraId="70F97458"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礼仪</w:t>
            </w:r>
          </w:p>
        </w:tc>
        <w:tc>
          <w:tcPr>
            <w:tcW w:w="5387" w:type="dxa"/>
            <w:vAlign w:val="center"/>
          </w:tcPr>
          <w:p w14:paraId="2CF14ABB"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进校、离校、上课、进办公室：</w:t>
            </w:r>
            <w:r w:rsidRPr="00F54110">
              <w:rPr>
                <w:rFonts w:ascii="仿宋" w:eastAsia="仿宋" w:hAnsi="仿宋"/>
                <w:color w:val="000000"/>
                <w:kern w:val="32"/>
                <w:sz w:val="30"/>
                <w:szCs w:val="30"/>
              </w:rPr>
              <w:br/>
            </w:r>
            <w:r w:rsidRPr="00F54110">
              <w:rPr>
                <w:rFonts w:ascii="仿宋" w:eastAsia="仿宋" w:hAnsi="仿宋" w:hint="eastAsia"/>
                <w:color w:val="000000"/>
                <w:kern w:val="32"/>
                <w:sz w:val="30"/>
                <w:szCs w:val="30"/>
              </w:rPr>
              <w:t>1、进校：主动向老师问好。如迟到，向老师问好，说明原由。</w:t>
            </w:r>
          </w:p>
          <w:p w14:paraId="3FCCBE0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2、进办公室：敲门，问各位老师好！</w:t>
            </w:r>
          </w:p>
          <w:p w14:paraId="2CA2E112"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3、课间：见到老师要问好。</w:t>
            </w:r>
          </w:p>
          <w:p w14:paraId="7FA130CC"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4、上课：问候时，右脚跨出，站在走廊</w:t>
            </w:r>
            <w:r w:rsidRPr="00F54110">
              <w:rPr>
                <w:rFonts w:ascii="仿宋" w:eastAsia="仿宋" w:hAnsi="仿宋" w:hint="eastAsia"/>
                <w:color w:val="000000"/>
                <w:kern w:val="32"/>
                <w:sz w:val="30"/>
                <w:szCs w:val="30"/>
              </w:rPr>
              <w:lastRenderedPageBreak/>
              <w:t>内。举手时，掌心向内侧。听讲时，背靠背，脚放平，眼睛看前面。</w:t>
            </w:r>
          </w:p>
          <w:p w14:paraId="65DA0A5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5、离校：队伍排整齐，告别说再见。</w:t>
            </w:r>
          </w:p>
        </w:tc>
        <w:tc>
          <w:tcPr>
            <w:tcW w:w="1275" w:type="dxa"/>
            <w:vAlign w:val="center"/>
          </w:tcPr>
          <w:p w14:paraId="78CB1B0B"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第3课时</w:t>
            </w:r>
          </w:p>
        </w:tc>
      </w:tr>
      <w:tr w:rsidR="00AD78C4" w:rsidRPr="00F54110" w14:paraId="37F69E93" w14:textId="77777777">
        <w:tc>
          <w:tcPr>
            <w:tcW w:w="1135" w:type="dxa"/>
            <w:vMerge/>
            <w:shd w:val="clear" w:color="auto" w:fill="auto"/>
            <w:vAlign w:val="center"/>
          </w:tcPr>
          <w:p w14:paraId="0AA020CB"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Merge w:val="restart"/>
            <w:shd w:val="clear" w:color="auto" w:fill="auto"/>
            <w:vAlign w:val="center"/>
          </w:tcPr>
          <w:p w14:paraId="3C16C6A4"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卫生</w:t>
            </w:r>
          </w:p>
          <w:p w14:paraId="50CF5293"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与安全</w:t>
            </w:r>
          </w:p>
        </w:tc>
        <w:tc>
          <w:tcPr>
            <w:tcW w:w="5387" w:type="dxa"/>
            <w:shd w:val="clear" w:color="auto" w:fill="auto"/>
            <w:vAlign w:val="center"/>
          </w:tcPr>
          <w:p w14:paraId="3C9FB8CE"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讲究卫生爱清洁：</w:t>
            </w:r>
          </w:p>
          <w:p w14:paraId="568183C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1、带好手帕、纸巾和水杯。</w:t>
            </w:r>
          </w:p>
          <w:p w14:paraId="41A9A4C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2、饭前便后要洗手。</w:t>
            </w:r>
          </w:p>
          <w:p w14:paraId="2422B88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3、不乱扔垃圾，看见纸屑随手捡。</w:t>
            </w:r>
          </w:p>
          <w:p w14:paraId="630D541A"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4、勤洗澡、换衣、剪指甲。</w:t>
            </w:r>
          </w:p>
          <w:p w14:paraId="1160537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5、文明如厕</w:t>
            </w:r>
          </w:p>
        </w:tc>
        <w:tc>
          <w:tcPr>
            <w:tcW w:w="1275" w:type="dxa"/>
            <w:shd w:val="clear" w:color="auto" w:fill="auto"/>
            <w:vAlign w:val="center"/>
          </w:tcPr>
          <w:p w14:paraId="376EFD42"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第4课时</w:t>
            </w:r>
          </w:p>
        </w:tc>
      </w:tr>
      <w:tr w:rsidR="00AD78C4" w:rsidRPr="00F54110" w14:paraId="1DB077E7" w14:textId="77777777">
        <w:tc>
          <w:tcPr>
            <w:tcW w:w="1135" w:type="dxa"/>
            <w:vMerge/>
            <w:shd w:val="clear" w:color="auto" w:fill="auto"/>
            <w:vAlign w:val="center"/>
          </w:tcPr>
          <w:p w14:paraId="0B2E3FD4"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Merge/>
            <w:shd w:val="clear" w:color="auto" w:fill="auto"/>
            <w:vAlign w:val="center"/>
          </w:tcPr>
          <w:p w14:paraId="08535401"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5387" w:type="dxa"/>
            <w:shd w:val="clear" w:color="auto" w:fill="auto"/>
            <w:vAlign w:val="center"/>
          </w:tcPr>
          <w:p w14:paraId="7FCA4F60"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注意安全守纪律：</w:t>
            </w:r>
          </w:p>
          <w:p w14:paraId="0F540BBE"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1、轻声慢语，轻步缓行，上下楼梯靠右走。</w:t>
            </w:r>
          </w:p>
          <w:p w14:paraId="265320DC"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2、课间喝喝水，散散步，聊聊天，望望远，学习用品准备好。</w:t>
            </w:r>
          </w:p>
        </w:tc>
        <w:tc>
          <w:tcPr>
            <w:tcW w:w="1275" w:type="dxa"/>
            <w:shd w:val="clear" w:color="auto" w:fill="auto"/>
            <w:vAlign w:val="center"/>
          </w:tcPr>
          <w:p w14:paraId="5E207189"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第5课时</w:t>
            </w:r>
          </w:p>
        </w:tc>
      </w:tr>
      <w:tr w:rsidR="00AD78C4" w:rsidRPr="00F54110" w14:paraId="6711073D" w14:textId="77777777">
        <w:tc>
          <w:tcPr>
            <w:tcW w:w="1135" w:type="dxa"/>
            <w:vMerge w:val="restart"/>
            <w:vAlign w:val="center"/>
          </w:tcPr>
          <w:p w14:paraId="15F4984F"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养成</w:t>
            </w:r>
          </w:p>
          <w:p w14:paraId="6383DBCC"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好习惯</w:t>
            </w:r>
          </w:p>
        </w:tc>
        <w:tc>
          <w:tcPr>
            <w:tcW w:w="992" w:type="dxa"/>
            <w:vMerge w:val="restart"/>
            <w:vAlign w:val="center"/>
          </w:tcPr>
          <w:p w14:paraId="54941DCA"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学习</w:t>
            </w:r>
          </w:p>
          <w:p w14:paraId="5147B1D0"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好习惯</w:t>
            </w:r>
          </w:p>
        </w:tc>
        <w:tc>
          <w:tcPr>
            <w:tcW w:w="5387" w:type="dxa"/>
            <w:vAlign w:val="center"/>
          </w:tcPr>
          <w:p w14:paraId="467D53D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桌面、桌肚、书包摆放：</w:t>
            </w:r>
          </w:p>
          <w:p w14:paraId="5105A8A2"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1、桌面：书本放右上角。</w:t>
            </w:r>
          </w:p>
          <w:p w14:paraId="612326AA"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2、桌肚：右边放书本（书按课表从上到下摆放，本子放在文件袋里放书上），左边放铅笔盒、彩色笔。</w:t>
            </w:r>
          </w:p>
          <w:p w14:paraId="1C8F4378"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3、书包：将书本按大小依次放入包内，文具用品及生活用品装入专用口袋。上学后书包放在书包柜里。</w:t>
            </w:r>
          </w:p>
        </w:tc>
        <w:tc>
          <w:tcPr>
            <w:tcW w:w="1275" w:type="dxa"/>
            <w:vAlign w:val="center"/>
          </w:tcPr>
          <w:p w14:paraId="3F1C01CD"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第6课时</w:t>
            </w:r>
          </w:p>
          <w:p w14:paraId="307DD995"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73862089" w14:textId="77777777">
        <w:tc>
          <w:tcPr>
            <w:tcW w:w="1135" w:type="dxa"/>
            <w:vMerge/>
            <w:vAlign w:val="center"/>
          </w:tcPr>
          <w:p w14:paraId="134F8E66"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Merge/>
            <w:vAlign w:val="center"/>
          </w:tcPr>
          <w:p w14:paraId="6E168D5C"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5387" w:type="dxa"/>
            <w:vAlign w:val="center"/>
          </w:tcPr>
          <w:p w14:paraId="7239E600"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课堂常规：</w:t>
            </w:r>
          </w:p>
          <w:p w14:paraId="32397747"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1、坐姿：双腿合拢、脚放平，背靠椅子、人坐正，小眼看老师，小手平放课桌上。</w:t>
            </w:r>
          </w:p>
          <w:p w14:paraId="61A19A36"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2、举手：左手举起并伸直</w:t>
            </w:r>
          </w:p>
          <w:p w14:paraId="0FA5E508"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3、起立、坐下：</w:t>
            </w:r>
            <w:proofErr w:type="gramStart"/>
            <w:r w:rsidRPr="00F54110">
              <w:rPr>
                <w:rFonts w:ascii="仿宋" w:eastAsia="仿宋" w:hAnsi="仿宋" w:hint="eastAsia"/>
                <w:color w:val="000000"/>
                <w:kern w:val="32"/>
                <w:sz w:val="30"/>
                <w:szCs w:val="30"/>
              </w:rPr>
              <w:t>一</w:t>
            </w:r>
            <w:proofErr w:type="gramEnd"/>
            <w:r w:rsidRPr="00F54110">
              <w:rPr>
                <w:rFonts w:ascii="仿宋" w:eastAsia="仿宋" w:hAnsi="仿宋" w:hint="eastAsia"/>
                <w:color w:val="000000"/>
                <w:kern w:val="32"/>
                <w:sz w:val="30"/>
                <w:szCs w:val="30"/>
              </w:rPr>
              <w:t>站位前，二右脚跨步，三左脚并拢。一左脚回位，右脚并拢，三坐下。</w:t>
            </w:r>
          </w:p>
          <w:p w14:paraId="6A502E75"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4、发言：声音响亮，人站正。</w:t>
            </w:r>
          </w:p>
          <w:p w14:paraId="21133471"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5、听讲：耳到、眼到、心到。</w:t>
            </w:r>
          </w:p>
          <w:p w14:paraId="78CFA92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6、传本子：双手传，不回头，不讲话。</w:t>
            </w:r>
          </w:p>
        </w:tc>
        <w:tc>
          <w:tcPr>
            <w:tcW w:w="1275" w:type="dxa"/>
            <w:vAlign w:val="center"/>
          </w:tcPr>
          <w:p w14:paraId="5198BEF7"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p w14:paraId="6BE2F15B"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第7课时</w:t>
            </w:r>
          </w:p>
          <w:p w14:paraId="7C5211E9" w14:textId="77777777" w:rsidR="00AD78C4" w:rsidRPr="00F54110" w:rsidRDefault="00AD78C4" w:rsidP="00F54110">
            <w:pPr>
              <w:adjustRightInd w:val="0"/>
              <w:snapToGrid w:val="0"/>
              <w:spacing w:line="360" w:lineRule="auto"/>
              <w:jc w:val="center"/>
              <w:textAlignment w:val="baseline"/>
              <w:rPr>
                <w:rFonts w:ascii="仿宋" w:eastAsia="仿宋" w:hAnsi="仿宋"/>
                <w:color w:val="000000"/>
                <w:kern w:val="32"/>
                <w:sz w:val="30"/>
                <w:szCs w:val="30"/>
              </w:rPr>
            </w:pPr>
          </w:p>
        </w:tc>
      </w:tr>
      <w:tr w:rsidR="00AD78C4" w:rsidRPr="00F54110" w14:paraId="6392AC6D" w14:textId="77777777">
        <w:tc>
          <w:tcPr>
            <w:tcW w:w="1135" w:type="dxa"/>
            <w:vMerge/>
            <w:vAlign w:val="center"/>
          </w:tcPr>
          <w:p w14:paraId="7B9B2293"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Merge/>
            <w:vAlign w:val="center"/>
          </w:tcPr>
          <w:p w14:paraId="098A5685"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5387" w:type="dxa"/>
            <w:vAlign w:val="center"/>
          </w:tcPr>
          <w:p w14:paraId="1B25DC33"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排队：</w:t>
            </w:r>
          </w:p>
          <w:p w14:paraId="167D46A1"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1、肩并肩，两条线，眼睛看前面。</w:t>
            </w:r>
          </w:p>
          <w:p w14:paraId="5F0B4782"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2、做到快、静、齐。</w:t>
            </w:r>
          </w:p>
          <w:p w14:paraId="4EC328D5"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3、根据线路到操场。</w:t>
            </w:r>
          </w:p>
        </w:tc>
        <w:tc>
          <w:tcPr>
            <w:tcW w:w="1275" w:type="dxa"/>
            <w:vAlign w:val="center"/>
          </w:tcPr>
          <w:p w14:paraId="30024EB8"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第8课时</w:t>
            </w:r>
          </w:p>
        </w:tc>
      </w:tr>
      <w:tr w:rsidR="00AD78C4" w:rsidRPr="00F54110" w14:paraId="273D68D5" w14:textId="77777777">
        <w:trPr>
          <w:trHeight w:val="2380"/>
        </w:trPr>
        <w:tc>
          <w:tcPr>
            <w:tcW w:w="1135" w:type="dxa"/>
            <w:shd w:val="clear" w:color="auto" w:fill="auto"/>
            <w:vAlign w:val="center"/>
          </w:tcPr>
          <w:p w14:paraId="0CEDCBA9"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shd w:val="clear" w:color="auto" w:fill="auto"/>
            <w:vAlign w:val="center"/>
          </w:tcPr>
          <w:p w14:paraId="19AAC1C0"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生活</w:t>
            </w:r>
          </w:p>
          <w:p w14:paraId="46D7B4CC"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好习惯</w:t>
            </w:r>
          </w:p>
        </w:tc>
        <w:tc>
          <w:tcPr>
            <w:tcW w:w="5387" w:type="dxa"/>
            <w:shd w:val="clear" w:color="auto" w:fill="auto"/>
            <w:vAlign w:val="center"/>
          </w:tcPr>
          <w:p w14:paraId="5C3FCBFA"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用餐：</w:t>
            </w:r>
          </w:p>
          <w:p w14:paraId="168115CE"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1、洗手——铺毛巾——拿饭盒——盛汤——放饭盒——洗手——收毛巾。</w:t>
            </w:r>
          </w:p>
          <w:p w14:paraId="712E4D75"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2、午餐时不说话。</w:t>
            </w:r>
          </w:p>
          <w:p w14:paraId="185E889A"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饮水：</w:t>
            </w:r>
          </w:p>
          <w:p w14:paraId="7DAB429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先倒冷水，再倒热水，喝多少倒多少，不要边走边喝。</w:t>
            </w:r>
          </w:p>
        </w:tc>
        <w:tc>
          <w:tcPr>
            <w:tcW w:w="1275" w:type="dxa"/>
            <w:shd w:val="clear" w:color="auto" w:fill="auto"/>
            <w:vAlign w:val="center"/>
          </w:tcPr>
          <w:p w14:paraId="2E26F2CD"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第9课时</w:t>
            </w:r>
          </w:p>
        </w:tc>
      </w:tr>
      <w:tr w:rsidR="00AD78C4" w:rsidRPr="00F54110" w14:paraId="7ACAEA17" w14:textId="77777777" w:rsidTr="00941D74">
        <w:trPr>
          <w:trHeight w:val="2117"/>
        </w:trPr>
        <w:tc>
          <w:tcPr>
            <w:tcW w:w="1135" w:type="dxa"/>
            <w:vAlign w:val="center"/>
          </w:tcPr>
          <w:p w14:paraId="79EB7C5B" w14:textId="77777777" w:rsidR="00AD78C4" w:rsidRPr="00F54110" w:rsidRDefault="00AD78C4" w:rsidP="00F54110">
            <w:pPr>
              <w:adjustRightInd w:val="0"/>
              <w:snapToGrid w:val="0"/>
              <w:spacing w:line="360" w:lineRule="auto"/>
              <w:jc w:val="center"/>
              <w:textAlignment w:val="baseline"/>
              <w:rPr>
                <w:rFonts w:ascii="仿宋" w:eastAsia="仿宋" w:hAnsi="仿宋"/>
                <w:b/>
                <w:color w:val="000000"/>
                <w:kern w:val="32"/>
                <w:sz w:val="30"/>
                <w:szCs w:val="30"/>
              </w:rPr>
            </w:pPr>
          </w:p>
        </w:tc>
        <w:tc>
          <w:tcPr>
            <w:tcW w:w="992" w:type="dxa"/>
            <w:vAlign w:val="center"/>
          </w:tcPr>
          <w:p w14:paraId="5A0EAC1D"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服务</w:t>
            </w:r>
          </w:p>
          <w:p w14:paraId="7FEDB484" w14:textId="77777777" w:rsidR="00AD78C4" w:rsidRPr="00F54110" w:rsidRDefault="00F54110" w:rsidP="00F54110">
            <w:pPr>
              <w:adjustRightInd w:val="0"/>
              <w:snapToGrid w:val="0"/>
              <w:spacing w:line="360" w:lineRule="auto"/>
              <w:jc w:val="center"/>
              <w:textAlignment w:val="baseline"/>
              <w:rPr>
                <w:rFonts w:ascii="仿宋" w:eastAsia="仿宋" w:hAnsi="仿宋"/>
                <w:b/>
                <w:color w:val="000000"/>
                <w:kern w:val="32"/>
                <w:sz w:val="30"/>
                <w:szCs w:val="30"/>
              </w:rPr>
            </w:pPr>
            <w:proofErr w:type="gramStart"/>
            <w:r w:rsidRPr="00F54110">
              <w:rPr>
                <w:rFonts w:ascii="仿宋" w:eastAsia="仿宋" w:hAnsi="仿宋" w:hint="eastAsia"/>
                <w:b/>
                <w:color w:val="000000"/>
                <w:kern w:val="32"/>
                <w:sz w:val="30"/>
                <w:szCs w:val="30"/>
              </w:rPr>
              <w:t>小岗位</w:t>
            </w:r>
            <w:proofErr w:type="gramEnd"/>
          </w:p>
        </w:tc>
        <w:tc>
          <w:tcPr>
            <w:tcW w:w="5387" w:type="dxa"/>
            <w:vAlign w:val="center"/>
          </w:tcPr>
          <w:p w14:paraId="5D331FF1"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岗位服务：</w:t>
            </w:r>
          </w:p>
          <w:p w14:paraId="0D5D414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1、明确</w:t>
            </w:r>
            <w:proofErr w:type="gramStart"/>
            <w:r w:rsidRPr="00F54110">
              <w:rPr>
                <w:rFonts w:ascii="仿宋" w:eastAsia="仿宋" w:hAnsi="仿宋" w:hint="eastAsia"/>
                <w:color w:val="000000"/>
                <w:kern w:val="32"/>
                <w:sz w:val="30"/>
                <w:szCs w:val="30"/>
              </w:rPr>
              <w:t>小岗位</w:t>
            </w:r>
            <w:proofErr w:type="gramEnd"/>
            <w:r w:rsidRPr="00F54110">
              <w:rPr>
                <w:rFonts w:ascii="仿宋" w:eastAsia="仿宋" w:hAnsi="仿宋" w:hint="eastAsia"/>
                <w:color w:val="000000"/>
                <w:kern w:val="32"/>
                <w:sz w:val="30"/>
                <w:szCs w:val="30"/>
              </w:rPr>
              <w:t>职责：桌面清，地面清，桌椅对整齐。</w:t>
            </w:r>
          </w:p>
          <w:p w14:paraId="4D9E541A"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2、履行</w:t>
            </w:r>
            <w:proofErr w:type="gramStart"/>
            <w:r w:rsidRPr="00F54110">
              <w:rPr>
                <w:rFonts w:ascii="仿宋" w:eastAsia="仿宋" w:hAnsi="仿宋" w:hint="eastAsia"/>
                <w:color w:val="000000"/>
                <w:kern w:val="32"/>
                <w:sz w:val="30"/>
                <w:szCs w:val="30"/>
              </w:rPr>
              <w:t>小岗位</w:t>
            </w:r>
            <w:proofErr w:type="gramEnd"/>
            <w:r w:rsidRPr="00F54110">
              <w:rPr>
                <w:rFonts w:ascii="仿宋" w:eastAsia="仿宋" w:hAnsi="仿宋" w:hint="eastAsia"/>
                <w:color w:val="000000"/>
                <w:kern w:val="32"/>
                <w:sz w:val="30"/>
                <w:szCs w:val="30"/>
              </w:rPr>
              <w:t>义务，开展</w:t>
            </w:r>
            <w:proofErr w:type="gramStart"/>
            <w:r w:rsidRPr="00F54110">
              <w:rPr>
                <w:rFonts w:ascii="仿宋" w:eastAsia="仿宋" w:hAnsi="仿宋" w:hint="eastAsia"/>
                <w:color w:val="000000"/>
                <w:kern w:val="32"/>
                <w:sz w:val="30"/>
                <w:szCs w:val="30"/>
              </w:rPr>
              <w:t>小岗位</w:t>
            </w:r>
            <w:proofErr w:type="gramEnd"/>
            <w:r w:rsidRPr="00F54110">
              <w:rPr>
                <w:rFonts w:ascii="仿宋" w:eastAsia="仿宋" w:hAnsi="仿宋" w:hint="eastAsia"/>
                <w:color w:val="000000"/>
                <w:kern w:val="32"/>
                <w:sz w:val="30"/>
                <w:szCs w:val="30"/>
              </w:rPr>
              <w:t>评比。</w:t>
            </w:r>
          </w:p>
          <w:p w14:paraId="4E0D4754"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助人为乐：</w:t>
            </w:r>
          </w:p>
          <w:p w14:paraId="6E765235"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1、你有困难大家帮。</w:t>
            </w:r>
          </w:p>
          <w:p w14:paraId="4C3C9C49" w14:textId="77777777" w:rsidR="00AD78C4" w:rsidRPr="00F54110" w:rsidRDefault="00F54110" w:rsidP="00F54110">
            <w:pPr>
              <w:adjustRightInd w:val="0"/>
              <w:snapToGrid w:val="0"/>
              <w:spacing w:line="360" w:lineRule="auto"/>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2、同伴进步我喝彩。</w:t>
            </w:r>
          </w:p>
        </w:tc>
        <w:tc>
          <w:tcPr>
            <w:tcW w:w="1275" w:type="dxa"/>
            <w:vAlign w:val="center"/>
          </w:tcPr>
          <w:p w14:paraId="4C447F0D" w14:textId="77777777" w:rsidR="00AD78C4" w:rsidRPr="00F54110" w:rsidRDefault="00F54110" w:rsidP="00F54110">
            <w:pPr>
              <w:adjustRightInd w:val="0"/>
              <w:snapToGri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lastRenderedPageBreak/>
              <w:t>第10课时</w:t>
            </w:r>
          </w:p>
        </w:tc>
      </w:tr>
    </w:tbl>
    <w:p w14:paraId="4E5AC55F" w14:textId="31560C78" w:rsidR="001C6FC0" w:rsidRPr="00F54110" w:rsidRDefault="00F54110" w:rsidP="00F54110">
      <w:pPr>
        <w:spacing w:line="360" w:lineRule="auto"/>
        <w:ind w:firstLineChars="200" w:firstLine="600"/>
        <w:rPr>
          <w:rFonts w:ascii="仿宋" w:eastAsia="仿宋" w:hAnsi="仿宋"/>
          <w:sz w:val="30"/>
          <w:szCs w:val="30"/>
        </w:rPr>
      </w:pPr>
      <w:r w:rsidRPr="00F54110">
        <w:rPr>
          <w:rFonts w:ascii="仿宋" w:eastAsia="仿宋" w:hAnsi="仿宋" w:hint="eastAsia"/>
          <w:color w:val="000000"/>
          <w:kern w:val="32"/>
          <w:sz w:val="30"/>
          <w:szCs w:val="30"/>
        </w:rPr>
        <w:t>综合素养课程主要</w:t>
      </w:r>
      <w:r w:rsidR="001C6FC0" w:rsidRPr="00F54110">
        <w:rPr>
          <w:rFonts w:ascii="仿宋" w:eastAsia="仿宋" w:hAnsi="仿宋" w:hint="eastAsia"/>
          <w:color w:val="000000"/>
          <w:kern w:val="32"/>
          <w:sz w:val="30"/>
          <w:szCs w:val="30"/>
        </w:rPr>
        <w:t>依托学校</w:t>
      </w:r>
      <w:r w:rsidR="001C6FC0" w:rsidRPr="00F54110">
        <w:rPr>
          <w:rFonts w:ascii="仿宋" w:eastAsia="仿宋" w:hAnsi="仿宋" w:hint="eastAsia"/>
          <w:sz w:val="30"/>
          <w:szCs w:val="30"/>
        </w:rPr>
        <w:t>作为</w:t>
      </w:r>
      <w:r w:rsidR="001C6FC0" w:rsidRPr="00F54110">
        <w:rPr>
          <w:rFonts w:ascii="仿宋" w:eastAsia="仿宋" w:hAnsi="仿宋"/>
          <w:sz w:val="30"/>
          <w:szCs w:val="30"/>
        </w:rPr>
        <w:t>区级</w:t>
      </w:r>
      <w:r w:rsidR="001C6FC0" w:rsidRPr="00F54110">
        <w:rPr>
          <w:rFonts w:ascii="仿宋" w:eastAsia="仿宋" w:hAnsi="仿宋" w:hint="eastAsia"/>
          <w:sz w:val="30"/>
          <w:szCs w:val="30"/>
        </w:rPr>
        <w:t>“数字化转型”试点校，将</w:t>
      </w:r>
      <w:r w:rsidR="001C6FC0" w:rsidRPr="00F54110">
        <w:rPr>
          <w:rFonts w:ascii="仿宋" w:eastAsia="仿宋" w:hAnsi="仿宋"/>
          <w:sz w:val="30"/>
          <w:szCs w:val="30"/>
        </w:rPr>
        <w:t>进一步推进区域教学数字化转型项目，做</w:t>
      </w:r>
      <w:r w:rsidR="001C6FC0" w:rsidRPr="00F54110">
        <w:rPr>
          <w:rFonts w:ascii="仿宋" w:eastAsia="仿宋" w:hAnsi="仿宋" w:hint="eastAsia"/>
          <w:sz w:val="30"/>
          <w:szCs w:val="30"/>
        </w:rPr>
        <w:t>好</w:t>
      </w:r>
      <w:r w:rsidR="001C6FC0" w:rsidRPr="00F54110">
        <w:rPr>
          <w:rFonts w:ascii="仿宋" w:eastAsia="仿宋" w:hAnsi="仿宋"/>
          <w:sz w:val="30"/>
          <w:szCs w:val="30"/>
        </w:rPr>
        <w:t>项目研究活动，</w:t>
      </w:r>
      <w:r w:rsidR="001C6FC0" w:rsidRPr="00F54110">
        <w:rPr>
          <w:rFonts w:ascii="仿宋" w:eastAsia="仿宋" w:hAnsi="仿宋" w:hint="eastAsia"/>
          <w:sz w:val="30"/>
          <w:szCs w:val="30"/>
        </w:rPr>
        <w:t>稳步运行备课助手、教学助手、作业辅导助手，适应学生个性特征、推动教学方式变革，形成基础教育数字化转型新常态。</w:t>
      </w:r>
      <w:r w:rsidR="001C6FC0" w:rsidRPr="00F54110">
        <w:rPr>
          <w:rFonts w:ascii="仿宋" w:eastAsia="仿宋" w:hAnsi="仿宋"/>
          <w:sz w:val="30"/>
          <w:szCs w:val="30"/>
        </w:rPr>
        <w:t>做好</w:t>
      </w:r>
      <w:r w:rsidR="001C6FC0" w:rsidRPr="00F54110">
        <w:rPr>
          <w:rFonts w:ascii="仿宋" w:eastAsia="仿宋" w:hAnsi="仿宋" w:hint="eastAsia"/>
          <w:sz w:val="30"/>
          <w:szCs w:val="30"/>
        </w:rPr>
        <w:t>“</w:t>
      </w:r>
      <w:r w:rsidR="001C6FC0" w:rsidRPr="00F54110">
        <w:rPr>
          <w:rFonts w:ascii="仿宋" w:eastAsia="仿宋" w:hAnsi="仿宋"/>
          <w:sz w:val="30"/>
          <w:szCs w:val="30"/>
        </w:rPr>
        <w:t>三个助手</w:t>
      </w:r>
      <w:r w:rsidR="001C6FC0" w:rsidRPr="00F54110">
        <w:rPr>
          <w:rFonts w:ascii="仿宋" w:eastAsia="仿宋" w:hAnsi="仿宋" w:hint="eastAsia"/>
          <w:sz w:val="30"/>
          <w:szCs w:val="30"/>
        </w:rPr>
        <w:t>”</w:t>
      </w:r>
      <w:r w:rsidR="001C6FC0" w:rsidRPr="00F54110">
        <w:rPr>
          <w:rFonts w:ascii="仿宋" w:eastAsia="仿宋" w:hAnsi="仿宋"/>
          <w:sz w:val="30"/>
          <w:szCs w:val="30"/>
        </w:rPr>
        <w:t>在小学语文、数学、</w:t>
      </w:r>
      <w:r w:rsidR="004D2C25" w:rsidRPr="00F54110">
        <w:rPr>
          <w:rFonts w:ascii="仿宋" w:eastAsia="仿宋" w:hAnsi="仿宋"/>
          <w:sz w:val="30"/>
          <w:szCs w:val="30"/>
        </w:rPr>
        <w:t>外语</w:t>
      </w:r>
      <w:r w:rsidR="001C6FC0" w:rsidRPr="00F54110">
        <w:rPr>
          <w:rFonts w:ascii="仿宋" w:eastAsia="仿宋" w:hAnsi="仿宋"/>
          <w:sz w:val="30"/>
          <w:szCs w:val="30"/>
        </w:rPr>
        <w:t>学科的试验研</w:t>
      </w:r>
      <w:r w:rsidR="001C6FC0" w:rsidRPr="00F54110">
        <w:rPr>
          <w:rFonts w:ascii="仿宋" w:eastAsia="仿宋" w:hAnsi="仿宋" w:hint="eastAsia"/>
          <w:sz w:val="30"/>
          <w:szCs w:val="30"/>
        </w:rPr>
        <w:t>究，形成经验总结。</w:t>
      </w:r>
      <w:r w:rsidR="001C6FC0" w:rsidRPr="00F54110">
        <w:rPr>
          <w:rFonts w:ascii="仿宋" w:eastAsia="仿宋" w:hAnsi="仿宋" w:hint="eastAsia"/>
          <w:color w:val="000000"/>
          <w:kern w:val="32"/>
          <w:sz w:val="30"/>
          <w:szCs w:val="30"/>
        </w:rPr>
        <w:t>通过探索信息技术与传统课程的融合发展，完善了学校的课程体系，丰富了学生的学习经历；通过在线学习环境的搭建，促进教与</w:t>
      </w:r>
      <w:proofErr w:type="gramStart"/>
      <w:r w:rsidR="001C6FC0" w:rsidRPr="00F54110">
        <w:rPr>
          <w:rFonts w:ascii="仿宋" w:eastAsia="仿宋" w:hAnsi="仿宋" w:hint="eastAsia"/>
          <w:color w:val="000000"/>
          <w:kern w:val="32"/>
          <w:sz w:val="30"/>
          <w:szCs w:val="30"/>
        </w:rPr>
        <w:t>学方式</w:t>
      </w:r>
      <w:proofErr w:type="gramEnd"/>
      <w:r w:rsidR="001C6FC0" w:rsidRPr="00F54110">
        <w:rPr>
          <w:rFonts w:ascii="仿宋" w:eastAsia="仿宋" w:hAnsi="仿宋" w:hint="eastAsia"/>
          <w:color w:val="000000"/>
          <w:kern w:val="32"/>
          <w:sz w:val="30"/>
          <w:szCs w:val="30"/>
        </w:rPr>
        <w:t>的转变，激发学生积极的学习情感，有效提升学生的学习能力与实践能力。</w:t>
      </w:r>
    </w:p>
    <w:p w14:paraId="4A4199A2" w14:textId="77777777" w:rsidR="00AD78C4" w:rsidRPr="00F54110" w:rsidRDefault="00F54110" w:rsidP="00F54110">
      <w:pPr>
        <w:adjustRightInd w:val="0"/>
        <w:spacing w:line="360" w:lineRule="auto"/>
        <w:ind w:firstLineChars="200" w:firstLine="602"/>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㈢重视课程资源的开发和利用，积极开发校本课程</w:t>
      </w:r>
    </w:p>
    <w:p w14:paraId="3DB379F7" w14:textId="0970BC2B" w:rsidR="00CF5944" w:rsidRPr="00F54110" w:rsidRDefault="00F54110"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教科书已不再是唯一的课程资源，开发和利用校内外一切课程资源，为实施新课程提供环境，是保证新课程实施的基本条件。学校和教师应该成为课程资源的开发者，学生和教师都应该成为课程资源的主体和学习的主人。我们在实施新课程中，要以拓展型课程、探究型课程等实施问题的研究为抓手，从内容入手，以学生的需要为前提，紧贴学生发展实际，尊重教师的开发精神和创新活动，根据学校办学目标，充分利用各种教育资源和环境，积极构建校本课程，使我们的教学过程成为师生共同开发课程、</w:t>
      </w:r>
      <w:r w:rsidRPr="00F54110">
        <w:rPr>
          <w:rFonts w:ascii="仿宋" w:eastAsia="仿宋" w:hAnsi="仿宋" w:hint="eastAsia"/>
          <w:color w:val="000000"/>
          <w:kern w:val="32"/>
          <w:sz w:val="30"/>
          <w:szCs w:val="30"/>
        </w:rPr>
        <w:lastRenderedPageBreak/>
        <w:t>丰富课程的过程，进而形成办学特色。</w:t>
      </w:r>
    </w:p>
    <w:p w14:paraId="44EF74EB" w14:textId="28674732" w:rsidR="00092E22" w:rsidRPr="00F54110" w:rsidRDefault="009861BF" w:rsidP="00F54110">
      <w:pPr>
        <w:adjustRightInd w:val="0"/>
        <w:spacing w:line="360" w:lineRule="auto"/>
        <w:ind w:firstLine="454"/>
        <w:textAlignment w:val="baseline"/>
        <w:rPr>
          <w:rFonts w:ascii="仿宋" w:eastAsia="仿宋" w:hAnsi="仿宋"/>
          <w:b/>
          <w:bCs/>
          <w:color w:val="000000"/>
          <w:kern w:val="32"/>
          <w:sz w:val="30"/>
          <w:szCs w:val="30"/>
        </w:rPr>
      </w:pPr>
      <w:r w:rsidRPr="00F54110">
        <w:rPr>
          <w:rFonts w:ascii="仿宋" w:eastAsia="仿宋" w:hAnsi="仿宋"/>
          <w:b/>
          <w:color w:val="000000"/>
          <w:kern w:val="32"/>
          <w:sz w:val="30"/>
          <w:szCs w:val="30"/>
        </w:rPr>
        <w:fldChar w:fldCharType="begin"/>
      </w:r>
      <w:r w:rsidRPr="00F54110">
        <w:rPr>
          <w:rFonts w:ascii="仿宋" w:eastAsia="仿宋" w:hAnsi="仿宋"/>
          <w:b/>
          <w:color w:val="000000"/>
          <w:kern w:val="32"/>
          <w:sz w:val="30"/>
          <w:szCs w:val="30"/>
        </w:rPr>
        <w:instrText xml:space="preserve"> </w:instrText>
      </w:r>
      <w:r w:rsidRPr="00F54110">
        <w:rPr>
          <w:rFonts w:ascii="仿宋" w:eastAsia="仿宋" w:hAnsi="仿宋" w:hint="eastAsia"/>
          <w:b/>
          <w:color w:val="000000"/>
          <w:kern w:val="32"/>
          <w:sz w:val="30"/>
          <w:szCs w:val="30"/>
        </w:rPr>
        <w:instrText>= 4 \* GB4</w:instrText>
      </w:r>
      <w:r w:rsidRPr="00F54110">
        <w:rPr>
          <w:rFonts w:ascii="仿宋" w:eastAsia="仿宋" w:hAnsi="仿宋"/>
          <w:b/>
          <w:color w:val="000000"/>
          <w:kern w:val="32"/>
          <w:sz w:val="30"/>
          <w:szCs w:val="30"/>
        </w:rPr>
        <w:instrText xml:space="preserve"> </w:instrText>
      </w:r>
      <w:r w:rsidRPr="00F54110">
        <w:rPr>
          <w:rFonts w:ascii="仿宋" w:eastAsia="仿宋" w:hAnsi="仿宋"/>
          <w:b/>
          <w:color w:val="000000"/>
          <w:kern w:val="32"/>
          <w:sz w:val="30"/>
          <w:szCs w:val="30"/>
        </w:rPr>
        <w:fldChar w:fldCharType="separate"/>
      </w:r>
      <w:r w:rsidRPr="00F54110">
        <w:rPr>
          <w:rFonts w:ascii="仿宋" w:eastAsia="仿宋" w:hAnsi="仿宋" w:hint="eastAsia"/>
          <w:b/>
          <w:noProof/>
          <w:color w:val="000000"/>
          <w:kern w:val="32"/>
          <w:sz w:val="30"/>
          <w:szCs w:val="30"/>
        </w:rPr>
        <w:t>㈣</w:t>
      </w:r>
      <w:r w:rsidRPr="00F54110">
        <w:rPr>
          <w:rFonts w:ascii="仿宋" w:eastAsia="仿宋" w:hAnsi="仿宋"/>
          <w:b/>
          <w:color w:val="000000"/>
          <w:kern w:val="32"/>
          <w:sz w:val="30"/>
          <w:szCs w:val="30"/>
        </w:rPr>
        <w:fldChar w:fldCharType="end"/>
      </w:r>
      <w:r w:rsidRPr="00F54110">
        <w:rPr>
          <w:rFonts w:ascii="仿宋" w:eastAsia="仿宋" w:hAnsi="仿宋" w:hint="eastAsia"/>
          <w:b/>
          <w:bCs/>
          <w:color w:val="000000"/>
          <w:kern w:val="32"/>
          <w:sz w:val="30"/>
          <w:szCs w:val="30"/>
        </w:rPr>
        <w:t>积极落实、开展校内课后服务工作，</w:t>
      </w:r>
      <w:r w:rsidR="00C416FC" w:rsidRPr="00F54110">
        <w:rPr>
          <w:rFonts w:ascii="仿宋" w:eastAsia="仿宋" w:hAnsi="仿宋" w:hint="eastAsia"/>
          <w:b/>
          <w:bCs/>
          <w:color w:val="000000"/>
          <w:kern w:val="32"/>
          <w:sz w:val="30"/>
          <w:szCs w:val="30"/>
        </w:rPr>
        <w:t>促进学生全面健康成长。</w:t>
      </w:r>
    </w:p>
    <w:p w14:paraId="458F9974" w14:textId="39A212C8" w:rsidR="00C416FC" w:rsidRPr="00F54110" w:rsidRDefault="00C416FC" w:rsidP="00F54110">
      <w:pPr>
        <w:adjustRightInd w:val="0"/>
        <w:spacing w:line="360" w:lineRule="auto"/>
        <w:ind w:firstLine="454"/>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为</w:t>
      </w:r>
      <w:r w:rsidRPr="00F54110">
        <w:rPr>
          <w:rFonts w:ascii="仿宋" w:eastAsia="仿宋" w:hAnsi="仿宋"/>
          <w:color w:val="000000"/>
          <w:kern w:val="32"/>
          <w:sz w:val="30"/>
          <w:szCs w:val="30"/>
        </w:rPr>
        <w:t>进一步</w:t>
      </w:r>
      <w:r w:rsidRPr="00F54110">
        <w:rPr>
          <w:rFonts w:ascii="仿宋" w:eastAsia="仿宋" w:hAnsi="仿宋" w:hint="eastAsia"/>
          <w:color w:val="000000"/>
          <w:kern w:val="32"/>
          <w:sz w:val="30"/>
          <w:szCs w:val="30"/>
        </w:rPr>
        <w:t>减轻</w:t>
      </w:r>
      <w:r w:rsidRPr="00F54110">
        <w:rPr>
          <w:rFonts w:ascii="仿宋" w:eastAsia="仿宋" w:hAnsi="仿宋"/>
          <w:color w:val="000000"/>
          <w:kern w:val="32"/>
          <w:sz w:val="30"/>
          <w:szCs w:val="30"/>
        </w:rPr>
        <w:t>学生课业负担</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激发学生个性</w:t>
      </w:r>
      <w:r w:rsidRPr="00F54110">
        <w:rPr>
          <w:rFonts w:ascii="仿宋" w:eastAsia="仿宋" w:hAnsi="仿宋" w:hint="eastAsia"/>
          <w:color w:val="000000"/>
          <w:kern w:val="32"/>
          <w:sz w:val="30"/>
          <w:szCs w:val="30"/>
        </w:rPr>
        <w:t>特长</w:t>
      </w:r>
      <w:r w:rsidRPr="00F54110">
        <w:rPr>
          <w:rFonts w:ascii="仿宋" w:eastAsia="仿宋" w:hAnsi="仿宋"/>
          <w:color w:val="000000"/>
          <w:kern w:val="32"/>
          <w:sz w:val="30"/>
          <w:szCs w:val="30"/>
        </w:rPr>
        <w:t>，促进学生身心健康发展，缓解家长不能按时接送孩子放学的实际困难，</w:t>
      </w:r>
      <w:r w:rsidRPr="00F54110">
        <w:rPr>
          <w:rFonts w:ascii="仿宋" w:eastAsia="仿宋" w:hAnsi="仿宋" w:hint="eastAsia"/>
          <w:color w:val="000000"/>
          <w:kern w:val="32"/>
          <w:sz w:val="30"/>
          <w:szCs w:val="30"/>
        </w:rPr>
        <w:t>依据</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上海市</w:t>
      </w:r>
      <w:r w:rsidRPr="00F54110">
        <w:rPr>
          <w:rFonts w:ascii="仿宋" w:eastAsia="仿宋" w:hAnsi="仿宋"/>
          <w:color w:val="000000"/>
          <w:kern w:val="32"/>
          <w:sz w:val="30"/>
          <w:szCs w:val="30"/>
        </w:rPr>
        <w:t>教育委员会关于进一步做好本市小学生放学后课后服务工作的通知》</w:t>
      </w:r>
      <w:r w:rsidRPr="00F54110">
        <w:rPr>
          <w:rFonts w:ascii="仿宋" w:eastAsia="仿宋" w:hAnsi="仿宋" w:hint="eastAsia"/>
          <w:color w:val="000000"/>
          <w:kern w:val="32"/>
          <w:sz w:val="30"/>
          <w:szCs w:val="30"/>
        </w:rPr>
        <w:t>（沪</w:t>
      </w:r>
      <w:r w:rsidRPr="00F54110">
        <w:rPr>
          <w:rFonts w:ascii="仿宋" w:eastAsia="仿宋" w:hAnsi="仿宋"/>
          <w:color w:val="000000"/>
          <w:kern w:val="32"/>
          <w:sz w:val="30"/>
          <w:szCs w:val="30"/>
        </w:rPr>
        <w:t>教委基</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2014</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8</w:t>
      </w:r>
      <w:r w:rsidRPr="00F54110">
        <w:rPr>
          <w:rFonts w:ascii="仿宋" w:eastAsia="仿宋" w:hAnsi="仿宋" w:hint="eastAsia"/>
          <w:color w:val="000000"/>
          <w:kern w:val="32"/>
          <w:sz w:val="30"/>
          <w:szCs w:val="30"/>
        </w:rPr>
        <w:t>号）、</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上海市</w:t>
      </w:r>
      <w:r w:rsidRPr="00F54110">
        <w:rPr>
          <w:rFonts w:ascii="仿宋" w:eastAsia="仿宋" w:hAnsi="仿宋"/>
          <w:color w:val="000000"/>
          <w:kern w:val="32"/>
          <w:sz w:val="30"/>
          <w:szCs w:val="30"/>
        </w:rPr>
        <w:t>教育委员会</w:t>
      </w:r>
      <w:r w:rsidRPr="00F54110">
        <w:rPr>
          <w:rFonts w:ascii="仿宋" w:eastAsia="仿宋" w:hAnsi="仿宋" w:hint="eastAsia"/>
          <w:color w:val="000000"/>
          <w:kern w:val="32"/>
          <w:sz w:val="30"/>
          <w:szCs w:val="30"/>
        </w:rPr>
        <w:t>关于</w:t>
      </w:r>
      <w:r w:rsidRPr="00F54110">
        <w:rPr>
          <w:rFonts w:ascii="仿宋" w:eastAsia="仿宋" w:hAnsi="仿宋"/>
          <w:color w:val="000000"/>
          <w:kern w:val="32"/>
          <w:sz w:val="30"/>
          <w:szCs w:val="30"/>
        </w:rPr>
        <w:t>在本市小学实行“</w:t>
      </w:r>
      <w:r w:rsidRPr="00F54110">
        <w:rPr>
          <w:rFonts w:ascii="仿宋" w:eastAsia="仿宋" w:hAnsi="仿宋" w:hint="eastAsia"/>
          <w:color w:val="000000"/>
          <w:kern w:val="32"/>
          <w:sz w:val="30"/>
          <w:szCs w:val="30"/>
        </w:rPr>
        <w:t>快乐30分</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拓展</w:t>
      </w:r>
      <w:r w:rsidRPr="00F54110">
        <w:rPr>
          <w:rFonts w:ascii="仿宋" w:eastAsia="仿宋" w:hAnsi="仿宋"/>
          <w:color w:val="000000"/>
          <w:kern w:val="32"/>
          <w:sz w:val="30"/>
          <w:szCs w:val="30"/>
        </w:rPr>
        <w:t>活动的通知》</w:t>
      </w:r>
      <w:r w:rsidRPr="00F54110">
        <w:rPr>
          <w:rFonts w:ascii="仿宋" w:eastAsia="仿宋" w:hAnsi="仿宋" w:hint="eastAsia"/>
          <w:color w:val="000000"/>
          <w:kern w:val="32"/>
          <w:sz w:val="30"/>
          <w:szCs w:val="30"/>
        </w:rPr>
        <w:t>（沪教委</w:t>
      </w:r>
      <w:r w:rsidRPr="00F54110">
        <w:rPr>
          <w:rFonts w:ascii="仿宋" w:eastAsia="仿宋" w:hAnsi="仿宋"/>
          <w:color w:val="000000"/>
          <w:kern w:val="32"/>
          <w:sz w:val="30"/>
          <w:szCs w:val="30"/>
        </w:rPr>
        <w:t>基</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2017</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37</w:t>
      </w:r>
      <w:r w:rsidRPr="00F54110">
        <w:rPr>
          <w:rFonts w:ascii="仿宋" w:eastAsia="仿宋" w:hAnsi="仿宋" w:hint="eastAsia"/>
          <w:color w:val="000000"/>
          <w:kern w:val="32"/>
          <w:sz w:val="30"/>
          <w:szCs w:val="30"/>
        </w:rPr>
        <w:t>号）、《本市</w:t>
      </w:r>
      <w:r w:rsidRPr="00F54110">
        <w:rPr>
          <w:rFonts w:ascii="仿宋" w:eastAsia="仿宋" w:hAnsi="仿宋"/>
          <w:color w:val="000000"/>
          <w:kern w:val="32"/>
          <w:sz w:val="30"/>
          <w:szCs w:val="30"/>
        </w:rPr>
        <w:t>小学生校内</w:t>
      </w:r>
      <w:r w:rsidRPr="00F54110">
        <w:rPr>
          <w:rFonts w:ascii="仿宋" w:eastAsia="仿宋" w:hAnsi="仿宋" w:hint="eastAsia"/>
          <w:color w:val="000000"/>
          <w:kern w:val="32"/>
          <w:sz w:val="30"/>
          <w:szCs w:val="30"/>
        </w:rPr>
        <w:t>课后服务</w:t>
      </w:r>
      <w:r w:rsidRPr="00F54110">
        <w:rPr>
          <w:rFonts w:ascii="仿宋" w:eastAsia="仿宋" w:hAnsi="仿宋"/>
          <w:color w:val="000000"/>
          <w:kern w:val="32"/>
          <w:sz w:val="30"/>
          <w:szCs w:val="30"/>
        </w:rPr>
        <w:t>工程实施方案</w:t>
      </w:r>
      <w:r w:rsidRPr="00F54110">
        <w:rPr>
          <w:rFonts w:ascii="仿宋" w:eastAsia="仿宋" w:hAnsi="仿宋" w:hint="eastAsia"/>
          <w:color w:val="000000"/>
          <w:kern w:val="32"/>
          <w:sz w:val="30"/>
          <w:szCs w:val="30"/>
        </w:rPr>
        <w:t>》以及</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青浦区</w:t>
      </w:r>
      <w:r w:rsidRPr="00F54110">
        <w:rPr>
          <w:rFonts w:ascii="仿宋" w:eastAsia="仿宋" w:hAnsi="仿宋"/>
          <w:color w:val="000000"/>
          <w:kern w:val="32"/>
          <w:sz w:val="30"/>
          <w:szCs w:val="30"/>
        </w:rPr>
        <w:t>小学生校内课后服务工程实施方案》</w:t>
      </w:r>
      <w:r w:rsidRPr="00F54110">
        <w:rPr>
          <w:rFonts w:ascii="仿宋" w:eastAsia="仿宋" w:hAnsi="仿宋" w:hint="eastAsia"/>
          <w:color w:val="000000"/>
          <w:kern w:val="32"/>
          <w:sz w:val="30"/>
          <w:szCs w:val="30"/>
        </w:rPr>
        <w:t>等</w:t>
      </w:r>
      <w:r w:rsidRPr="00F54110">
        <w:rPr>
          <w:rFonts w:ascii="仿宋" w:eastAsia="仿宋" w:hAnsi="仿宋"/>
          <w:color w:val="000000"/>
          <w:kern w:val="32"/>
          <w:sz w:val="30"/>
          <w:szCs w:val="30"/>
        </w:rPr>
        <w:t>文件</w:t>
      </w:r>
      <w:r w:rsidRPr="00F54110">
        <w:rPr>
          <w:rFonts w:ascii="仿宋" w:eastAsia="仿宋" w:hAnsi="仿宋" w:hint="eastAsia"/>
          <w:color w:val="000000"/>
          <w:kern w:val="32"/>
          <w:sz w:val="30"/>
          <w:szCs w:val="30"/>
        </w:rPr>
        <w:t>精神以及相关要求</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我校结合</w:t>
      </w:r>
      <w:r w:rsidRPr="00F54110">
        <w:rPr>
          <w:rFonts w:ascii="仿宋" w:eastAsia="仿宋" w:hAnsi="仿宋"/>
          <w:color w:val="000000"/>
          <w:kern w:val="32"/>
          <w:sz w:val="30"/>
          <w:szCs w:val="30"/>
        </w:rPr>
        <w:t>实际</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本着“</w:t>
      </w:r>
      <w:r w:rsidRPr="00F54110">
        <w:rPr>
          <w:rFonts w:ascii="仿宋" w:eastAsia="仿宋" w:hAnsi="仿宋" w:hint="eastAsia"/>
          <w:color w:val="000000"/>
          <w:kern w:val="32"/>
          <w:sz w:val="30"/>
          <w:szCs w:val="30"/>
        </w:rPr>
        <w:t>愿留</w:t>
      </w:r>
      <w:r w:rsidRPr="00F54110">
        <w:rPr>
          <w:rFonts w:ascii="仿宋" w:eastAsia="仿宋" w:hAnsi="仿宋"/>
          <w:color w:val="000000"/>
          <w:kern w:val="32"/>
          <w:sz w:val="30"/>
          <w:szCs w:val="30"/>
        </w:rPr>
        <w:t>尽留</w:t>
      </w:r>
      <w:r w:rsidRPr="00F54110">
        <w:rPr>
          <w:rFonts w:ascii="仿宋" w:eastAsia="仿宋" w:hAnsi="仿宋" w:hint="eastAsia"/>
          <w:color w:val="000000"/>
          <w:kern w:val="32"/>
          <w:sz w:val="30"/>
          <w:szCs w:val="30"/>
        </w:rPr>
        <w:t>”的原则</w:t>
      </w:r>
      <w:r w:rsidRPr="00F54110">
        <w:rPr>
          <w:rFonts w:ascii="仿宋" w:eastAsia="仿宋" w:hAnsi="仿宋"/>
          <w:color w:val="000000"/>
          <w:kern w:val="32"/>
          <w:sz w:val="30"/>
          <w:szCs w:val="30"/>
        </w:rPr>
        <w:t>，</w:t>
      </w:r>
      <w:r w:rsidRPr="00F54110">
        <w:rPr>
          <w:rFonts w:ascii="仿宋" w:eastAsia="仿宋" w:hAnsi="仿宋" w:hint="eastAsia"/>
          <w:color w:val="000000"/>
          <w:kern w:val="32"/>
          <w:sz w:val="30"/>
          <w:szCs w:val="30"/>
        </w:rPr>
        <w:t>通过开展</w:t>
      </w:r>
      <w:r w:rsidRPr="00F54110">
        <w:rPr>
          <w:rFonts w:ascii="仿宋" w:eastAsia="仿宋" w:hAnsi="仿宋"/>
          <w:color w:val="000000"/>
          <w:kern w:val="32"/>
          <w:sz w:val="30"/>
          <w:szCs w:val="30"/>
        </w:rPr>
        <w:t>丰富多样的各类活动，</w:t>
      </w:r>
      <w:r w:rsidRPr="00F54110">
        <w:rPr>
          <w:rFonts w:ascii="仿宋" w:eastAsia="仿宋" w:hAnsi="仿宋" w:hint="eastAsia"/>
          <w:color w:val="000000"/>
          <w:kern w:val="32"/>
          <w:sz w:val="30"/>
          <w:szCs w:val="30"/>
        </w:rPr>
        <w:t>夯实学生</w:t>
      </w:r>
      <w:r w:rsidRPr="00F54110">
        <w:rPr>
          <w:rFonts w:ascii="仿宋" w:eastAsia="仿宋" w:hAnsi="仿宋"/>
          <w:color w:val="000000"/>
          <w:kern w:val="32"/>
          <w:sz w:val="30"/>
          <w:szCs w:val="30"/>
        </w:rPr>
        <w:t>基础</w:t>
      </w:r>
      <w:r w:rsidRPr="00F54110">
        <w:rPr>
          <w:rFonts w:ascii="仿宋" w:eastAsia="仿宋" w:hAnsi="仿宋" w:hint="eastAsia"/>
          <w:color w:val="000000"/>
          <w:kern w:val="32"/>
          <w:sz w:val="30"/>
          <w:szCs w:val="30"/>
        </w:rPr>
        <w:t>，</w:t>
      </w:r>
      <w:r w:rsidRPr="00F54110">
        <w:rPr>
          <w:rFonts w:ascii="仿宋" w:eastAsia="仿宋" w:hAnsi="仿宋"/>
          <w:color w:val="000000"/>
          <w:kern w:val="32"/>
          <w:sz w:val="30"/>
          <w:szCs w:val="30"/>
        </w:rPr>
        <w:t>减轻学生</w:t>
      </w:r>
      <w:r w:rsidRPr="00F54110">
        <w:rPr>
          <w:rFonts w:ascii="仿宋" w:eastAsia="仿宋" w:hAnsi="仿宋" w:hint="eastAsia"/>
          <w:color w:val="000000"/>
          <w:kern w:val="32"/>
          <w:sz w:val="30"/>
          <w:szCs w:val="30"/>
        </w:rPr>
        <w:t>过重</w:t>
      </w:r>
      <w:r w:rsidRPr="00F54110">
        <w:rPr>
          <w:rFonts w:ascii="仿宋" w:eastAsia="仿宋" w:hAnsi="仿宋"/>
          <w:color w:val="000000"/>
          <w:kern w:val="32"/>
          <w:sz w:val="30"/>
          <w:szCs w:val="30"/>
        </w:rPr>
        <w:t>学业负担，</w:t>
      </w:r>
      <w:r w:rsidRPr="00F54110">
        <w:rPr>
          <w:rFonts w:ascii="仿宋" w:eastAsia="仿宋" w:hAnsi="仿宋" w:hint="eastAsia"/>
          <w:color w:val="000000"/>
          <w:kern w:val="32"/>
          <w:sz w:val="30"/>
          <w:szCs w:val="30"/>
        </w:rPr>
        <w:t>促进</w:t>
      </w:r>
      <w:r w:rsidRPr="00F54110">
        <w:rPr>
          <w:rFonts w:ascii="仿宋" w:eastAsia="仿宋" w:hAnsi="仿宋"/>
          <w:color w:val="000000"/>
          <w:kern w:val="32"/>
          <w:sz w:val="30"/>
          <w:szCs w:val="30"/>
        </w:rPr>
        <w:t>学生特长提升，</w:t>
      </w:r>
      <w:r w:rsidRPr="00F54110">
        <w:rPr>
          <w:rFonts w:ascii="仿宋" w:eastAsia="仿宋" w:hAnsi="仿宋" w:hint="eastAsia"/>
          <w:color w:val="000000"/>
          <w:kern w:val="32"/>
          <w:sz w:val="30"/>
          <w:szCs w:val="30"/>
        </w:rPr>
        <w:t>从而保障学生全面发展、健康成长，落实课后服务工作。</w:t>
      </w:r>
    </w:p>
    <w:p w14:paraId="01B583E2" w14:textId="7F733292" w:rsidR="00C416FC" w:rsidRPr="00F54110" w:rsidRDefault="00C416FC" w:rsidP="00F54110">
      <w:pPr>
        <w:adjustRightInd w:val="0"/>
        <w:spacing w:line="360" w:lineRule="auto"/>
        <w:textAlignment w:val="baseline"/>
        <w:rPr>
          <w:rFonts w:ascii="仿宋" w:eastAsia="仿宋" w:hAnsi="仿宋" w:cs="宋体"/>
          <w:b/>
          <w:kern w:val="32"/>
          <w:sz w:val="30"/>
          <w:szCs w:val="30"/>
        </w:rPr>
      </w:pPr>
      <w:r w:rsidRPr="00F54110">
        <w:rPr>
          <w:rFonts w:ascii="仿宋" w:eastAsia="仿宋" w:hAnsi="仿宋" w:cs="宋体" w:hint="eastAsia"/>
          <w:b/>
          <w:kern w:val="32"/>
          <w:sz w:val="30"/>
          <w:szCs w:val="30"/>
        </w:rPr>
        <w:t>附表</w:t>
      </w:r>
      <w:r w:rsidR="00D32B98" w:rsidRPr="00F54110">
        <w:rPr>
          <w:rFonts w:ascii="仿宋" w:eastAsia="仿宋" w:hAnsi="仿宋" w:cs="宋体"/>
          <w:b/>
          <w:kern w:val="32"/>
          <w:sz w:val="30"/>
          <w:szCs w:val="30"/>
        </w:rPr>
        <w:t>3</w:t>
      </w:r>
      <w:r w:rsidRPr="00F54110">
        <w:rPr>
          <w:rFonts w:ascii="仿宋" w:eastAsia="仿宋" w:hAnsi="仿宋" w:cs="宋体" w:hint="eastAsia"/>
          <w:b/>
          <w:kern w:val="32"/>
          <w:sz w:val="30"/>
          <w:szCs w:val="30"/>
        </w:rPr>
        <w:t>.</w:t>
      </w:r>
      <w:proofErr w:type="gramStart"/>
      <w:r w:rsidRPr="00F54110">
        <w:rPr>
          <w:rFonts w:ascii="仿宋" w:eastAsia="仿宋" w:hAnsi="仿宋" w:cs="宋体" w:hint="eastAsia"/>
          <w:b/>
          <w:kern w:val="32"/>
          <w:sz w:val="30"/>
          <w:szCs w:val="30"/>
        </w:rPr>
        <w:t>崧</w:t>
      </w:r>
      <w:proofErr w:type="gramEnd"/>
      <w:r w:rsidRPr="00F54110">
        <w:rPr>
          <w:rFonts w:ascii="仿宋" w:eastAsia="仿宋" w:hAnsi="仿宋" w:cs="宋体" w:hint="eastAsia"/>
          <w:b/>
          <w:kern w:val="32"/>
          <w:sz w:val="30"/>
          <w:szCs w:val="30"/>
        </w:rPr>
        <w:t>文小学课后服务课程表</w:t>
      </w:r>
    </w:p>
    <w:p w14:paraId="1E5D02FF" w14:textId="1E252F93" w:rsidR="00C416FC" w:rsidRPr="00F54110" w:rsidRDefault="009842C8" w:rsidP="00F54110">
      <w:pPr>
        <w:spacing w:line="360" w:lineRule="auto"/>
        <w:ind w:firstLineChars="200" w:firstLine="600"/>
        <w:rPr>
          <w:rFonts w:ascii="仿宋" w:eastAsia="仿宋" w:hAnsi="仿宋"/>
          <w:sz w:val="30"/>
          <w:szCs w:val="30"/>
        </w:rPr>
      </w:pPr>
      <w:r w:rsidRPr="00F54110">
        <w:rPr>
          <w:rFonts w:ascii="仿宋" w:eastAsia="仿宋" w:hAnsi="仿宋"/>
          <w:noProof/>
          <w:sz w:val="30"/>
          <w:szCs w:val="30"/>
        </w:rPr>
        <w:drawing>
          <wp:anchor distT="0" distB="0" distL="114300" distR="114300" simplePos="0" relativeHeight="251682816" behindDoc="0" locked="0" layoutInCell="1" allowOverlap="1" wp14:anchorId="5C930A0D" wp14:editId="3B9CA319">
            <wp:simplePos x="0" y="0"/>
            <wp:positionH relativeFrom="margin">
              <wp:align>right</wp:align>
            </wp:positionH>
            <wp:positionV relativeFrom="paragraph">
              <wp:posOffset>37138</wp:posOffset>
            </wp:positionV>
            <wp:extent cx="5226050" cy="3072765"/>
            <wp:effectExtent l="0" t="0" r="0" b="0"/>
            <wp:wrapNone/>
            <wp:docPr id="142934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0" cy="307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25CD8" w14:textId="01D17F53" w:rsidR="00C416FC" w:rsidRPr="00F54110" w:rsidRDefault="00C416FC" w:rsidP="00F54110">
      <w:pPr>
        <w:spacing w:line="360" w:lineRule="auto"/>
        <w:ind w:firstLineChars="200" w:firstLine="600"/>
        <w:rPr>
          <w:rFonts w:ascii="仿宋" w:eastAsia="仿宋" w:hAnsi="仿宋"/>
          <w:sz w:val="30"/>
          <w:szCs w:val="30"/>
        </w:rPr>
      </w:pPr>
    </w:p>
    <w:p w14:paraId="3F9EEC7B" w14:textId="310418EC" w:rsidR="00C416FC" w:rsidRPr="00F54110" w:rsidRDefault="00C416FC" w:rsidP="00F54110">
      <w:pPr>
        <w:spacing w:line="360" w:lineRule="auto"/>
        <w:ind w:firstLineChars="200" w:firstLine="600"/>
        <w:rPr>
          <w:rFonts w:ascii="仿宋" w:eastAsia="仿宋" w:hAnsi="仿宋"/>
          <w:sz w:val="30"/>
          <w:szCs w:val="30"/>
        </w:rPr>
      </w:pPr>
    </w:p>
    <w:p w14:paraId="75E69DB6" w14:textId="61809E35" w:rsidR="00C416FC" w:rsidRPr="00F54110" w:rsidRDefault="00C416FC" w:rsidP="00F54110">
      <w:pPr>
        <w:spacing w:line="360" w:lineRule="auto"/>
        <w:ind w:firstLineChars="200" w:firstLine="600"/>
        <w:rPr>
          <w:rFonts w:ascii="仿宋" w:eastAsia="仿宋" w:hAnsi="仿宋"/>
          <w:sz w:val="30"/>
          <w:szCs w:val="30"/>
        </w:rPr>
      </w:pPr>
    </w:p>
    <w:p w14:paraId="68D6DD05" w14:textId="77777777" w:rsidR="00C416FC" w:rsidRPr="00F54110" w:rsidRDefault="00C416FC" w:rsidP="00F54110">
      <w:pPr>
        <w:spacing w:line="360" w:lineRule="auto"/>
        <w:ind w:firstLineChars="200" w:firstLine="600"/>
        <w:rPr>
          <w:rFonts w:ascii="仿宋" w:eastAsia="仿宋" w:hAnsi="仿宋"/>
          <w:sz w:val="30"/>
          <w:szCs w:val="30"/>
        </w:rPr>
      </w:pPr>
    </w:p>
    <w:p w14:paraId="481E70BB" w14:textId="52D7A281" w:rsidR="00C416FC" w:rsidRPr="00F54110" w:rsidRDefault="00C416FC" w:rsidP="00F54110">
      <w:pPr>
        <w:spacing w:line="360" w:lineRule="auto"/>
        <w:ind w:firstLineChars="200" w:firstLine="600"/>
        <w:rPr>
          <w:rFonts w:ascii="仿宋" w:eastAsia="仿宋" w:hAnsi="仿宋"/>
          <w:sz w:val="30"/>
          <w:szCs w:val="30"/>
        </w:rPr>
      </w:pPr>
    </w:p>
    <w:p w14:paraId="35821045" w14:textId="59B70600" w:rsidR="00C416FC" w:rsidRPr="00F54110" w:rsidRDefault="00C416FC" w:rsidP="00F54110">
      <w:pPr>
        <w:spacing w:line="360" w:lineRule="auto"/>
        <w:ind w:firstLineChars="200" w:firstLine="600"/>
        <w:rPr>
          <w:rFonts w:ascii="仿宋" w:eastAsia="仿宋" w:hAnsi="仿宋"/>
          <w:sz w:val="30"/>
          <w:szCs w:val="30"/>
        </w:rPr>
      </w:pPr>
    </w:p>
    <w:p w14:paraId="5D6E0D28" w14:textId="61FBAB98" w:rsidR="00C416FC" w:rsidRPr="00F54110" w:rsidRDefault="00C416FC" w:rsidP="00F54110">
      <w:pPr>
        <w:spacing w:line="360" w:lineRule="auto"/>
        <w:ind w:firstLineChars="200" w:firstLine="600"/>
        <w:rPr>
          <w:rFonts w:ascii="仿宋" w:eastAsia="仿宋" w:hAnsi="仿宋"/>
          <w:sz w:val="30"/>
          <w:szCs w:val="30"/>
        </w:rPr>
      </w:pPr>
    </w:p>
    <w:p w14:paraId="0EF2CDEC" w14:textId="77777777" w:rsidR="00C416FC" w:rsidRPr="00F54110" w:rsidRDefault="00C416FC" w:rsidP="00F54110">
      <w:pPr>
        <w:spacing w:line="360" w:lineRule="auto"/>
        <w:ind w:firstLineChars="200" w:firstLine="600"/>
        <w:rPr>
          <w:rFonts w:ascii="仿宋" w:eastAsia="仿宋" w:hAnsi="仿宋"/>
          <w:sz w:val="30"/>
          <w:szCs w:val="30"/>
        </w:rPr>
      </w:pPr>
    </w:p>
    <w:p w14:paraId="6B603662" w14:textId="77777777" w:rsidR="00C416FC" w:rsidRPr="00F54110" w:rsidRDefault="00C416FC" w:rsidP="00F54110">
      <w:pPr>
        <w:adjustRightInd w:val="0"/>
        <w:spacing w:line="360" w:lineRule="auto"/>
        <w:ind w:firstLine="454"/>
        <w:textAlignment w:val="baseline"/>
        <w:rPr>
          <w:rFonts w:ascii="仿宋" w:eastAsia="仿宋" w:hAnsi="仿宋"/>
          <w:b/>
          <w:color w:val="000000"/>
          <w:kern w:val="32"/>
          <w:sz w:val="30"/>
          <w:szCs w:val="30"/>
        </w:rPr>
      </w:pPr>
    </w:p>
    <w:p w14:paraId="5FCB3716" w14:textId="1A275D55" w:rsidR="00AD78C4" w:rsidRPr="00F54110" w:rsidRDefault="004A53D3"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五、课程实施的组织与管理</w:t>
      </w:r>
    </w:p>
    <w:p w14:paraId="120D4134" w14:textId="77777777" w:rsidR="00AD78C4" w:rsidRPr="00F54110" w:rsidRDefault="00F54110" w:rsidP="00F54110">
      <w:pPr>
        <w:adjustRightInd w:val="0"/>
        <w:spacing w:line="360" w:lineRule="auto"/>
        <w:ind w:firstLine="454"/>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1.加强整体设计，提升课程</w:t>
      </w:r>
      <w:r w:rsidRPr="00F54110">
        <w:rPr>
          <w:rFonts w:ascii="仿宋" w:eastAsia="仿宋" w:hAnsi="仿宋"/>
          <w:b/>
          <w:bCs/>
          <w:color w:val="000000"/>
          <w:kern w:val="32"/>
          <w:sz w:val="30"/>
          <w:szCs w:val="30"/>
        </w:rPr>
        <w:t>领导力</w:t>
      </w:r>
    </w:p>
    <w:p w14:paraId="218B252F" w14:textId="77777777" w:rsidR="00AD78C4" w:rsidRPr="00F54110" w:rsidRDefault="00F54110" w:rsidP="00F54110">
      <w:pPr>
        <w:adjustRightInd w:val="0"/>
        <w:spacing w:line="360" w:lineRule="auto"/>
        <w:ind w:firstLine="437"/>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加强基于学生核心素养的课程体系建构与课程开发实施，把课程建设与核心素养培养结合起来，立足学校实际，结合学校特色，审视和完善学校的课程建设方案，强化学校课程建设的顶层设计，使课程建设成为培养学生核心素养的重要载体。积极建构“横向分类、纵向分层、整体融合”的学校课程体系，优化课程结构，形成国家课程校本化、学校课程</w:t>
      </w:r>
      <w:proofErr w:type="gramStart"/>
      <w:r w:rsidRPr="00F54110">
        <w:rPr>
          <w:rFonts w:ascii="仿宋" w:eastAsia="仿宋" w:hAnsi="仿宋" w:hint="eastAsia"/>
          <w:color w:val="000000"/>
          <w:kern w:val="32"/>
          <w:sz w:val="30"/>
          <w:szCs w:val="30"/>
        </w:rPr>
        <w:t>生本化和</w:t>
      </w:r>
      <w:proofErr w:type="gramEnd"/>
      <w:r w:rsidRPr="00F54110">
        <w:rPr>
          <w:rFonts w:ascii="仿宋" w:eastAsia="仿宋" w:hAnsi="仿宋" w:hint="eastAsia"/>
          <w:color w:val="000000"/>
          <w:kern w:val="32"/>
          <w:sz w:val="30"/>
          <w:szCs w:val="30"/>
        </w:rPr>
        <w:t>学生活动课程化的课程建设新机制，聚焦学生创新实践和解决问题能力，使学生学习活动与积极行为养成相统一，知识学习与动手实践、社会交往过程相统一，提高课程整体育人效益。</w:t>
      </w:r>
    </w:p>
    <w:p w14:paraId="721E45E0" w14:textId="77777777" w:rsidR="00AD78C4" w:rsidRPr="00F54110" w:rsidRDefault="00F54110" w:rsidP="00F54110">
      <w:pPr>
        <w:adjustRightInd w:val="0"/>
        <w:spacing w:line="360" w:lineRule="auto"/>
        <w:ind w:firstLine="437"/>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2.细化常规管理，提升实施水平</w:t>
      </w:r>
    </w:p>
    <w:p w14:paraId="0E6B9F5C" w14:textId="7FB88855" w:rsidR="00AD78C4"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以绿色指标为导向，贯彻落实市教委关于基于课程标准的教学与评价工作的要求，进一步完善各学科教学常规。以教学管理的科学化、规范化、精细化为目标，进一步完善教学秩序、教学活动、教学环节、教学研究及质量管理等各项教学管理制度，确保课程教学改革的深入推进。定期组织开展随堂听课与教学常规检查，了解教师教学常规落实、课程计划执行、教学计划制定、教学秩序规范、教师工作状态、学生学习状态等方面的情况，引</w:t>
      </w:r>
      <w:r w:rsidRPr="00F54110">
        <w:rPr>
          <w:rFonts w:ascii="仿宋" w:eastAsia="仿宋" w:hAnsi="仿宋" w:cs="宋体" w:hint="eastAsia"/>
          <w:color w:val="000000"/>
          <w:kern w:val="32"/>
          <w:sz w:val="30"/>
          <w:szCs w:val="30"/>
        </w:rPr>
        <w:lastRenderedPageBreak/>
        <w:t>领教师优化教学过程，</w:t>
      </w:r>
      <w:r w:rsidR="002D6EA8" w:rsidRPr="00F54110">
        <w:rPr>
          <w:rFonts w:ascii="仿宋" w:eastAsia="仿宋" w:hAnsi="仿宋" w:cs="宋体" w:hint="eastAsia"/>
          <w:color w:val="000000"/>
          <w:kern w:val="32"/>
          <w:sz w:val="30"/>
          <w:szCs w:val="30"/>
        </w:rPr>
        <w:t>将项目化学习要素融入教学设计，</w:t>
      </w:r>
      <w:r w:rsidRPr="00F54110">
        <w:rPr>
          <w:rFonts w:ascii="仿宋" w:eastAsia="仿宋" w:hAnsi="仿宋" w:cs="宋体" w:hint="eastAsia"/>
          <w:color w:val="000000"/>
          <w:kern w:val="32"/>
          <w:sz w:val="30"/>
          <w:szCs w:val="30"/>
        </w:rPr>
        <w:t>提高课堂教学效率。深入研究备课管理，探索备课新模式，进一步规范集体备课操作流程，加强备课活动过程性管理，确保集体备课优质高效。加强作业管理的实践与研究，建立作业研究、协调、检查、分析及评价等管理机制，提高教师作业设计及命题能力，切实减轻学生过重的课业负担。加强教研活动的研究，形成良好的合作共享教研氛围，使教师间的合作成为教师的一种专业责任。</w:t>
      </w:r>
    </w:p>
    <w:p w14:paraId="51CD3EFF" w14:textId="77777777" w:rsidR="00AD78C4" w:rsidRPr="00F54110" w:rsidRDefault="00F54110" w:rsidP="00F54110">
      <w:pPr>
        <w:adjustRightInd w:val="0"/>
        <w:spacing w:line="360" w:lineRule="auto"/>
        <w:ind w:firstLine="437"/>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3.加强课题研究，集中专题突破</w:t>
      </w:r>
    </w:p>
    <w:p w14:paraId="49F6ADC7" w14:textId="541742A5" w:rsidR="00AD78C4" w:rsidRPr="00F54110" w:rsidRDefault="00F54110"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努力克服以往学校课题研究工作中，课题研究无重点，人员精力分散，研究深度不够，研究实效差的问题。根据市二期课</w:t>
      </w:r>
      <w:proofErr w:type="gramStart"/>
      <w:r w:rsidRPr="00F54110">
        <w:rPr>
          <w:rFonts w:ascii="仿宋" w:eastAsia="仿宋" w:hAnsi="仿宋" w:cs="宋体" w:hint="eastAsia"/>
          <w:color w:val="000000"/>
          <w:kern w:val="32"/>
          <w:sz w:val="30"/>
          <w:szCs w:val="30"/>
        </w:rPr>
        <w:t>改基本</w:t>
      </w:r>
      <w:proofErr w:type="gramEnd"/>
      <w:r w:rsidRPr="00F54110">
        <w:rPr>
          <w:rFonts w:ascii="仿宋" w:eastAsia="仿宋" w:hAnsi="仿宋" w:cs="宋体" w:hint="eastAsia"/>
          <w:color w:val="000000"/>
          <w:kern w:val="32"/>
          <w:sz w:val="30"/>
          <w:szCs w:val="30"/>
        </w:rPr>
        <w:t>思想和改革要点，针对新课程、新教材实施中的问题，选择好研究课题，从学校、教研组、教师三个层面上开展专题性的研究，不断积累经验，把课改的新理念与方案的要求，变为自己的教育实践，从而把学校的新课程实施工作逐步引向深入。</w:t>
      </w:r>
    </w:p>
    <w:p w14:paraId="17758FC6" w14:textId="77777777" w:rsidR="00AD78C4" w:rsidRPr="00F54110" w:rsidRDefault="00F54110" w:rsidP="00F54110">
      <w:pPr>
        <w:adjustRightInd w:val="0"/>
        <w:spacing w:line="360" w:lineRule="auto"/>
        <w:ind w:firstLine="454"/>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4.坚持校本研修，提升实施能力</w:t>
      </w:r>
    </w:p>
    <w:p w14:paraId="141968AA" w14:textId="35E6E386" w:rsidR="00AD78C4"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加强教研活动的策划与管理，建立健全教研活动的计划制定、研究主题提炼、活动过程展开、活动结果评价、教研组总结、教研成果推广等方面的管理机制，提高教研活动的针对性与实效性。加强对</w:t>
      </w:r>
      <w:r w:rsidR="002D6EA8" w:rsidRPr="00F54110">
        <w:rPr>
          <w:rFonts w:ascii="仿宋" w:eastAsia="仿宋" w:hAnsi="仿宋" w:cs="宋体" w:hint="eastAsia"/>
          <w:color w:val="000000"/>
          <w:kern w:val="32"/>
          <w:sz w:val="30"/>
          <w:szCs w:val="30"/>
        </w:rPr>
        <w:t>新课程标准、</w:t>
      </w:r>
      <w:r w:rsidRPr="00F54110">
        <w:rPr>
          <w:rFonts w:ascii="仿宋" w:eastAsia="仿宋" w:hAnsi="仿宋" w:cs="宋体" w:hint="eastAsia"/>
          <w:color w:val="000000"/>
          <w:kern w:val="32"/>
          <w:sz w:val="30"/>
          <w:szCs w:val="30"/>
        </w:rPr>
        <w:t>教学评价工作的实践研究，在已制定的学校表现性评价方案的基础上，通过规范学校内部的过程管理性考试，积极探索建立以校为本、基于过程的教育质量综合评价体系，促进学生全面发展。</w:t>
      </w:r>
    </w:p>
    <w:p w14:paraId="2DD0EB0B" w14:textId="6748E69D" w:rsidR="00AD78C4" w:rsidRPr="00F54110" w:rsidRDefault="004A53D3"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lastRenderedPageBreak/>
        <w:t>六、课程资源配置和机制保障</w:t>
      </w:r>
    </w:p>
    <w:p w14:paraId="42D5E20F" w14:textId="77777777" w:rsidR="00AD78C4"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1.资源配置</w:t>
      </w:r>
    </w:p>
    <w:p w14:paraId="224E23DB"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（1）建立一支业务素质精良的骨干教师队伍，是课程建设的重中之重。</w:t>
      </w:r>
    </w:p>
    <w:p w14:paraId="2AC24A33"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（2）落实项目经费规范</w:t>
      </w:r>
      <w:r w:rsidRPr="00F54110">
        <w:rPr>
          <w:rFonts w:ascii="仿宋" w:eastAsia="仿宋" w:hAnsi="仿宋" w:cs="宋体"/>
          <w:color w:val="000000"/>
          <w:kern w:val="32"/>
          <w:sz w:val="30"/>
          <w:szCs w:val="30"/>
        </w:rPr>
        <w:t>合理使用</w:t>
      </w:r>
      <w:r w:rsidRPr="00F54110">
        <w:rPr>
          <w:rFonts w:ascii="仿宋" w:eastAsia="仿宋" w:hAnsi="仿宋" w:cs="宋体" w:hint="eastAsia"/>
          <w:color w:val="000000"/>
          <w:kern w:val="32"/>
          <w:sz w:val="30"/>
          <w:szCs w:val="30"/>
        </w:rPr>
        <w:t>，</w:t>
      </w:r>
      <w:proofErr w:type="gramStart"/>
      <w:r w:rsidRPr="00F54110">
        <w:rPr>
          <w:rFonts w:ascii="仿宋" w:eastAsia="仿宋" w:hAnsi="仿宋" w:cs="宋体" w:hint="eastAsia"/>
          <w:color w:val="000000"/>
          <w:kern w:val="32"/>
          <w:sz w:val="30"/>
          <w:szCs w:val="30"/>
        </w:rPr>
        <w:t>确保请</w:t>
      </w:r>
      <w:proofErr w:type="gramEnd"/>
      <w:r w:rsidRPr="00F54110">
        <w:rPr>
          <w:rFonts w:ascii="仿宋" w:eastAsia="仿宋" w:hAnsi="仿宋" w:cs="宋体" w:hint="eastAsia"/>
          <w:color w:val="000000"/>
          <w:kern w:val="32"/>
          <w:sz w:val="30"/>
          <w:szCs w:val="30"/>
        </w:rPr>
        <w:t>进来、走出去活动的正常开展。</w:t>
      </w:r>
    </w:p>
    <w:p w14:paraId="7AA53E7F"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（3）教室内配齐多媒体设备，实现多媒体资源的有效利用。</w:t>
      </w:r>
    </w:p>
    <w:p w14:paraId="305B8247"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（4）完善专用教室功能，为开展学生综合活动提供场所。</w:t>
      </w:r>
    </w:p>
    <w:p w14:paraId="41A1A640"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2.机制保障</w:t>
      </w:r>
    </w:p>
    <w:p w14:paraId="7173B186"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（1）学校领导加强学习和实践研究，不断提高课程领导力。</w:t>
      </w:r>
    </w:p>
    <w:p w14:paraId="7E6E5E6F"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（2）健全和完善各项制度，特别是考核、激励的制度，保证学校课程的顺利实施。</w:t>
      </w:r>
    </w:p>
    <w:p w14:paraId="6B29B2CC" w14:textId="3CF6924C" w:rsidR="00AD78C4" w:rsidRPr="00F54110" w:rsidRDefault="004A53D3" w:rsidP="00F54110">
      <w:pPr>
        <w:adjustRightInd w:val="0"/>
        <w:spacing w:line="360" w:lineRule="auto"/>
        <w:ind w:firstLine="454"/>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七、积极探索“基于课程标准的评价”的</w:t>
      </w:r>
      <w:r w:rsidRPr="00F54110">
        <w:rPr>
          <w:rFonts w:ascii="仿宋" w:eastAsia="仿宋" w:hAnsi="仿宋"/>
          <w:b/>
          <w:color w:val="000000"/>
          <w:kern w:val="32"/>
          <w:sz w:val="30"/>
          <w:szCs w:val="30"/>
        </w:rPr>
        <w:t>有效策略</w:t>
      </w:r>
    </w:p>
    <w:p w14:paraId="39BD1A4C" w14:textId="77777777" w:rsidR="00AD78C4"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r w:rsidRPr="00F54110">
        <w:rPr>
          <w:rFonts w:ascii="仿宋" w:eastAsia="仿宋" w:hAnsi="仿宋" w:cs="宋体" w:hint="eastAsia"/>
          <w:color w:val="000000"/>
          <w:kern w:val="32"/>
          <w:sz w:val="30"/>
          <w:szCs w:val="30"/>
        </w:rPr>
        <w:t>精准定位，落实到位，全面实施基于课程标准的教学。</w:t>
      </w:r>
    </w:p>
    <w:p w14:paraId="3BE5176D" w14:textId="77777777" w:rsidR="002D6EA8"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通过教研活动和业务学习活动，进一步增强教师基于课程标准的教学的意识与能力。通过教师之间的合作，对课程标准的理解、关键目标的确定、体现标准的设计、教学内容的选择与组织、教学实施的策略等进行深度的研究，达成最大共识。定期组织和指导教师深入课程标准的解读梳理，真正依据课程标准规定的内容和要求，结合教材内容和学生实际，制定教学目标。教师要精心设计与教学目标相匹配、适应学生年龄特征、难度适宜的学习活动。紧紧围绕激发兴趣、培养习惯、丰富经历、探究体验和表</w:t>
      </w:r>
      <w:r w:rsidRPr="00F54110">
        <w:rPr>
          <w:rFonts w:ascii="仿宋" w:eastAsia="仿宋" w:hAnsi="仿宋" w:cs="宋体" w:hint="eastAsia"/>
          <w:color w:val="000000"/>
          <w:kern w:val="32"/>
          <w:sz w:val="30"/>
          <w:szCs w:val="30"/>
        </w:rPr>
        <w:lastRenderedPageBreak/>
        <w:t>达交流等要求，精心设计学习实践活动，</w:t>
      </w:r>
      <w:proofErr w:type="gramStart"/>
      <w:r w:rsidRPr="00F54110">
        <w:rPr>
          <w:rFonts w:ascii="仿宋" w:eastAsia="仿宋" w:hAnsi="仿宋" w:cs="宋体" w:hint="eastAsia"/>
          <w:color w:val="000000"/>
          <w:kern w:val="32"/>
          <w:sz w:val="30"/>
          <w:szCs w:val="30"/>
        </w:rPr>
        <w:t>实施既</w:t>
      </w:r>
      <w:proofErr w:type="gramEnd"/>
      <w:r w:rsidRPr="00F54110">
        <w:rPr>
          <w:rFonts w:ascii="仿宋" w:eastAsia="仿宋" w:hAnsi="仿宋" w:cs="宋体" w:hint="eastAsia"/>
          <w:color w:val="000000"/>
          <w:kern w:val="32"/>
          <w:sz w:val="30"/>
          <w:szCs w:val="30"/>
        </w:rPr>
        <w:t>基于学生学习起点又基于学生个性的“适性”教学。</w:t>
      </w:r>
    </w:p>
    <w:p w14:paraId="5FC30D32" w14:textId="7F500537" w:rsidR="00AD78C4" w:rsidRPr="00F54110" w:rsidRDefault="00F54110" w:rsidP="00F54110">
      <w:pPr>
        <w:adjustRightInd w:val="0"/>
        <w:spacing w:line="360" w:lineRule="auto"/>
        <w:ind w:firstLine="437"/>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Pr="00F54110">
        <w:rPr>
          <w:rFonts w:ascii="仿宋" w:eastAsia="仿宋" w:hAnsi="仿宋" w:cs="宋体" w:hint="eastAsia"/>
          <w:color w:val="000000"/>
          <w:kern w:val="32"/>
          <w:sz w:val="30"/>
          <w:szCs w:val="30"/>
        </w:rPr>
        <w:t>把握要求，积极探索，形成基于课程标准的校本评价体系。</w:t>
      </w:r>
    </w:p>
    <w:p w14:paraId="58DE16FF" w14:textId="77777777" w:rsidR="00AD78C4" w:rsidRPr="00F54110" w:rsidRDefault="00F54110" w:rsidP="00F54110">
      <w:pPr>
        <w:adjustRightInd w:val="0"/>
        <w:spacing w:line="360" w:lineRule="auto"/>
        <w:ind w:firstLineChars="200" w:firstLine="600"/>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进一步正确把握基于课程标准的评价的深刻内涵与工作要求。通过教研活动等深度学习理解市教研室、区研修中心编制的学科评价指南，细化课程目标，把握评价内容与要求，实施多维评价。坚持以各学科课程标准为依据，体现</w:t>
      </w:r>
      <w:proofErr w:type="gramStart"/>
      <w:r w:rsidRPr="00F54110">
        <w:rPr>
          <w:rFonts w:ascii="仿宋" w:eastAsia="仿宋" w:hAnsi="仿宋" w:cs="宋体" w:hint="eastAsia"/>
          <w:color w:val="000000"/>
          <w:kern w:val="32"/>
          <w:sz w:val="30"/>
          <w:szCs w:val="30"/>
        </w:rPr>
        <w:t>不</w:t>
      </w:r>
      <w:proofErr w:type="gramEnd"/>
      <w:r w:rsidRPr="00F54110">
        <w:rPr>
          <w:rFonts w:ascii="仿宋" w:eastAsia="仿宋" w:hAnsi="仿宋" w:cs="宋体" w:hint="eastAsia"/>
          <w:color w:val="000000"/>
          <w:kern w:val="32"/>
          <w:sz w:val="30"/>
          <w:szCs w:val="30"/>
        </w:rPr>
        <w:t>同年级学生在知识与技能、过程与方法、情感态度与价值观等方面的基本要求；坚持从“重分数”转向“重素养”，关注学业水平的同时关注学生的学习兴趣培养和良好习惯养成；坚持</w:t>
      </w:r>
      <w:proofErr w:type="gramStart"/>
      <w:r w:rsidRPr="00F54110">
        <w:rPr>
          <w:rFonts w:ascii="仿宋" w:eastAsia="仿宋" w:hAnsi="仿宋" w:cs="宋体" w:hint="eastAsia"/>
          <w:color w:val="000000"/>
          <w:kern w:val="32"/>
          <w:sz w:val="30"/>
          <w:szCs w:val="30"/>
        </w:rPr>
        <w:t>寓评价</w:t>
      </w:r>
      <w:proofErr w:type="gramEnd"/>
      <w:r w:rsidRPr="00F54110">
        <w:rPr>
          <w:rFonts w:ascii="仿宋" w:eastAsia="仿宋" w:hAnsi="仿宋" w:cs="宋体" w:hint="eastAsia"/>
          <w:color w:val="000000"/>
          <w:kern w:val="32"/>
          <w:sz w:val="30"/>
          <w:szCs w:val="30"/>
        </w:rPr>
        <w:t>于教学过程中，注重“学评一体”；坚持以“分项评价”、“等第＋评语”的方式发挥评价对学生学习的诊断、改进和激励作用。</w:t>
      </w:r>
    </w:p>
    <w:p w14:paraId="5B251AB0" w14:textId="04951E46" w:rsidR="00AD78C4" w:rsidRPr="00F54110" w:rsidRDefault="00F54110"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加强对</w:t>
      </w:r>
      <w:r w:rsidR="002D6EA8" w:rsidRPr="00F54110">
        <w:rPr>
          <w:rFonts w:ascii="仿宋" w:eastAsia="仿宋" w:hAnsi="仿宋" w:cs="宋体" w:hint="eastAsia"/>
          <w:color w:val="000000"/>
          <w:kern w:val="32"/>
          <w:sz w:val="30"/>
          <w:szCs w:val="30"/>
        </w:rPr>
        <w:t>评价</w:t>
      </w:r>
      <w:r w:rsidRPr="00F54110">
        <w:rPr>
          <w:rFonts w:ascii="仿宋" w:eastAsia="仿宋" w:hAnsi="仿宋" w:cs="宋体" w:hint="eastAsia"/>
          <w:color w:val="000000"/>
          <w:kern w:val="32"/>
          <w:sz w:val="30"/>
          <w:szCs w:val="30"/>
        </w:rPr>
        <w:t>工作的实践研究，形成基于课程标准的校本评价体系。引导教师加强对评价内容与要求的合理性、评价方式的科学性以及评价结果的激励性的实践探索。加强对评价融入教学、评价促进教学改革、评价激励学生学习的实践研究。加强低、中高年级衔接工作的研究，注重低、中高年段连贯，体现各学科特点的评价体系的整体设计，在实践探索的基础上，</w:t>
      </w:r>
      <w:r w:rsidRPr="00F54110">
        <w:rPr>
          <w:rFonts w:ascii="仿宋" w:eastAsia="仿宋" w:hAnsi="仿宋" w:hint="eastAsia"/>
          <w:bCs/>
          <w:color w:val="000000"/>
          <w:kern w:val="32"/>
          <w:sz w:val="30"/>
          <w:szCs w:val="30"/>
        </w:rPr>
        <w:t>形成</w:t>
      </w:r>
      <w:proofErr w:type="gramStart"/>
      <w:r w:rsidRPr="00F54110">
        <w:rPr>
          <w:rFonts w:ascii="仿宋" w:eastAsia="仿宋" w:hAnsi="仿宋" w:cs="宋体" w:hint="eastAsia"/>
          <w:bCs/>
          <w:color w:val="000000"/>
          <w:kern w:val="32"/>
          <w:sz w:val="30"/>
          <w:szCs w:val="30"/>
        </w:rPr>
        <w:t>校本做</w:t>
      </w:r>
      <w:r w:rsidRPr="00F54110">
        <w:rPr>
          <w:rFonts w:ascii="仿宋" w:eastAsia="仿宋" w:hAnsi="仿宋" w:cs="宋体" w:hint="eastAsia"/>
          <w:color w:val="000000"/>
          <w:kern w:val="32"/>
          <w:sz w:val="30"/>
          <w:szCs w:val="30"/>
        </w:rPr>
        <w:t>法</w:t>
      </w:r>
      <w:proofErr w:type="gramEnd"/>
      <w:r w:rsidRPr="00F54110">
        <w:rPr>
          <w:rFonts w:ascii="仿宋" w:eastAsia="仿宋" w:hAnsi="仿宋" w:cs="宋体" w:hint="eastAsia"/>
          <w:color w:val="000000"/>
          <w:kern w:val="32"/>
          <w:sz w:val="30"/>
          <w:szCs w:val="30"/>
        </w:rPr>
        <w:t>与经验。</w:t>
      </w:r>
    </w:p>
    <w:p w14:paraId="24505387" w14:textId="59C203AD" w:rsidR="00201F03" w:rsidRPr="00F54110" w:rsidRDefault="00201F03" w:rsidP="00F54110">
      <w:pPr>
        <w:widowControl/>
        <w:spacing w:line="360" w:lineRule="auto"/>
        <w:ind w:firstLine="435"/>
        <w:jc w:val="left"/>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附：课程计划</w:t>
      </w:r>
    </w:p>
    <w:p w14:paraId="57F1872B" w14:textId="55C57897" w:rsidR="00201F03" w:rsidRPr="00F54110" w:rsidRDefault="00201F03" w:rsidP="00F54110">
      <w:pPr>
        <w:adjustRightInd w:val="0"/>
        <w:spacing w:line="360" w:lineRule="auto"/>
        <w:jc w:val="center"/>
        <w:textAlignment w:val="baseline"/>
        <w:rPr>
          <w:rFonts w:ascii="仿宋" w:eastAsia="仿宋" w:hAnsi="仿宋"/>
          <w:b/>
          <w:color w:val="000000"/>
          <w:kern w:val="32"/>
          <w:sz w:val="30"/>
          <w:szCs w:val="30"/>
        </w:rPr>
      </w:pPr>
      <w:r w:rsidRPr="00F54110">
        <w:rPr>
          <w:rFonts w:ascii="仿宋" w:eastAsia="仿宋" w:hAnsi="仿宋" w:hint="eastAsia"/>
          <w:b/>
          <w:color w:val="000000"/>
          <w:kern w:val="32"/>
          <w:sz w:val="30"/>
          <w:szCs w:val="30"/>
        </w:rPr>
        <w:t>上海市</w:t>
      </w:r>
      <w:r w:rsidRPr="00F54110">
        <w:rPr>
          <w:rFonts w:ascii="仿宋" w:eastAsia="仿宋" w:hAnsi="仿宋"/>
          <w:b/>
          <w:color w:val="000000"/>
          <w:kern w:val="32"/>
          <w:sz w:val="30"/>
          <w:szCs w:val="30"/>
        </w:rPr>
        <w:t>青浦区崧文小学</w:t>
      </w:r>
      <w:r w:rsidRPr="00F54110">
        <w:rPr>
          <w:rFonts w:ascii="仿宋" w:eastAsia="仿宋" w:hAnsi="仿宋" w:hint="eastAsia"/>
          <w:b/>
          <w:color w:val="000000"/>
          <w:kern w:val="32"/>
          <w:sz w:val="30"/>
          <w:szCs w:val="30"/>
        </w:rPr>
        <w:t>202</w:t>
      </w:r>
      <w:r w:rsidR="00B04B4F" w:rsidRPr="00F54110">
        <w:rPr>
          <w:rFonts w:ascii="仿宋" w:eastAsia="仿宋" w:hAnsi="仿宋"/>
          <w:b/>
          <w:color w:val="000000"/>
          <w:kern w:val="32"/>
          <w:sz w:val="30"/>
          <w:szCs w:val="30"/>
        </w:rPr>
        <w:t>3</w:t>
      </w:r>
      <w:r w:rsidRPr="00F54110">
        <w:rPr>
          <w:rFonts w:ascii="仿宋" w:eastAsia="仿宋" w:hAnsi="仿宋" w:hint="eastAsia"/>
          <w:b/>
          <w:color w:val="000000"/>
          <w:kern w:val="32"/>
          <w:sz w:val="30"/>
          <w:szCs w:val="30"/>
        </w:rPr>
        <w:t>学年度</w:t>
      </w:r>
      <w:r w:rsidRPr="00F54110">
        <w:rPr>
          <w:rFonts w:ascii="仿宋" w:eastAsia="仿宋" w:hAnsi="仿宋"/>
          <w:b/>
          <w:color w:val="000000"/>
          <w:kern w:val="32"/>
          <w:sz w:val="30"/>
          <w:szCs w:val="30"/>
        </w:rPr>
        <w:t>课程计划</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383"/>
        <w:gridCol w:w="751"/>
        <w:gridCol w:w="751"/>
        <w:gridCol w:w="751"/>
        <w:gridCol w:w="750"/>
        <w:gridCol w:w="755"/>
        <w:gridCol w:w="1656"/>
      </w:tblGrid>
      <w:tr w:rsidR="00201F03" w:rsidRPr="00F54110" w14:paraId="35D2FFFC" w14:textId="77777777" w:rsidTr="00F54110">
        <w:trPr>
          <w:trHeight w:val="840"/>
          <w:jc w:val="center"/>
        </w:trPr>
        <w:tc>
          <w:tcPr>
            <w:tcW w:w="3210" w:type="dxa"/>
            <w:gridSpan w:val="2"/>
            <w:tcBorders>
              <w:top w:val="single" w:sz="12" w:space="0" w:color="auto"/>
              <w:left w:val="single" w:sz="12" w:space="0" w:color="auto"/>
              <w:bottom w:val="single" w:sz="12" w:space="0" w:color="auto"/>
              <w:right w:val="single" w:sz="12" w:space="0" w:color="auto"/>
            </w:tcBorders>
          </w:tcPr>
          <w:p w14:paraId="67DB6CF0" w14:textId="77777777" w:rsidR="00201F03" w:rsidRPr="00F54110" w:rsidRDefault="00201F03" w:rsidP="00F54110">
            <w:pPr>
              <w:adjustRightInd w:val="0"/>
              <w:spacing w:line="360" w:lineRule="auto"/>
              <w:ind w:firstLineChars="210" w:firstLine="632"/>
              <w:textAlignment w:val="baseline"/>
              <w:rPr>
                <w:rFonts w:ascii="仿宋" w:eastAsia="仿宋" w:hAnsi="仿宋" w:cs="宋体"/>
                <w:b/>
                <w:bCs/>
                <w:color w:val="000000"/>
                <w:kern w:val="32"/>
                <w:sz w:val="30"/>
                <w:szCs w:val="30"/>
              </w:rPr>
            </w:pPr>
            <w:r w:rsidRPr="00F54110">
              <w:rPr>
                <w:rFonts w:ascii="仿宋" w:eastAsia="仿宋" w:hAnsi="仿宋" w:cs="宋体" w:hint="eastAsia"/>
                <w:b/>
                <w:bCs/>
                <w:noProof/>
                <w:color w:val="000000"/>
                <w:kern w:val="32"/>
                <w:sz w:val="30"/>
                <w:szCs w:val="30"/>
              </w:rPr>
              <w:lastRenderedPageBreak/>
              <mc:AlternateContent>
                <mc:Choice Requires="wps">
                  <w:drawing>
                    <wp:anchor distT="0" distB="0" distL="114300" distR="114300" simplePos="0" relativeHeight="251679744" behindDoc="0" locked="0" layoutInCell="1" allowOverlap="1" wp14:anchorId="2E453B2B" wp14:editId="30FBA615">
                      <wp:simplePos x="0" y="0"/>
                      <wp:positionH relativeFrom="column">
                        <wp:posOffset>-57150</wp:posOffset>
                      </wp:positionH>
                      <wp:positionV relativeFrom="paragraph">
                        <wp:posOffset>237490</wp:posOffset>
                      </wp:positionV>
                      <wp:extent cx="2019300" cy="386715"/>
                      <wp:effectExtent l="9525" t="8890" r="9525" b="139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1EB8C0" id="直接连接符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pt,18.7pt" to="1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"/>
                  </w:pict>
                </mc:Fallback>
              </mc:AlternateContent>
            </w:r>
            <w:r w:rsidRPr="00F54110">
              <w:rPr>
                <w:rFonts w:ascii="仿宋" w:eastAsia="仿宋" w:hAnsi="仿宋" w:cs="宋体" w:hint="eastAsia"/>
                <w:b/>
                <w:bCs/>
                <w:noProof/>
                <w:color w:val="000000"/>
                <w:kern w:val="32"/>
                <w:sz w:val="30"/>
                <w:szCs w:val="30"/>
              </w:rPr>
              <mc:AlternateContent>
                <mc:Choice Requires="wps">
                  <w:drawing>
                    <wp:anchor distT="0" distB="0" distL="114300" distR="114300" simplePos="0" relativeHeight="251680768" behindDoc="0" locked="0" layoutInCell="1" allowOverlap="1" wp14:anchorId="411F35B7" wp14:editId="655C8F43">
                      <wp:simplePos x="0" y="0"/>
                      <wp:positionH relativeFrom="column">
                        <wp:posOffset>628650</wp:posOffset>
                      </wp:positionH>
                      <wp:positionV relativeFrom="paragraph">
                        <wp:posOffset>635</wp:posOffset>
                      </wp:positionV>
                      <wp:extent cx="1333500" cy="617855"/>
                      <wp:effectExtent l="9525" t="10160" r="9525" b="1016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1785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5D9611" id="直接连接符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9.5pt,.05pt" to="15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"/>
                  </w:pict>
                </mc:Fallback>
              </mc:AlternateContent>
            </w:r>
            <w:r w:rsidRPr="00F54110">
              <w:rPr>
                <w:rFonts w:ascii="仿宋" w:eastAsia="仿宋" w:hAnsi="仿宋" w:cs="宋体" w:hint="eastAsia"/>
                <w:b/>
                <w:bCs/>
                <w:color w:val="000000"/>
                <w:kern w:val="32"/>
                <w:sz w:val="30"/>
                <w:szCs w:val="30"/>
              </w:rPr>
              <w:t>周课时               年级</w:t>
            </w:r>
          </w:p>
          <w:p w14:paraId="67EF17BD" w14:textId="77777777" w:rsidR="00201F03" w:rsidRPr="00F54110" w:rsidRDefault="00201F03" w:rsidP="00F54110">
            <w:pPr>
              <w:adjustRightInd w:val="0"/>
              <w:spacing w:line="360" w:lineRule="auto"/>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课程、科目</w:t>
            </w:r>
          </w:p>
        </w:tc>
        <w:tc>
          <w:tcPr>
            <w:tcW w:w="751" w:type="dxa"/>
            <w:tcBorders>
              <w:top w:val="single" w:sz="12" w:space="0" w:color="auto"/>
              <w:left w:val="single" w:sz="12" w:space="0" w:color="auto"/>
              <w:bottom w:val="single" w:sz="12" w:space="0" w:color="auto"/>
            </w:tcBorders>
            <w:vAlign w:val="center"/>
          </w:tcPr>
          <w:p w14:paraId="5A6EA4B8"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proofErr w:type="gramStart"/>
            <w:r w:rsidRPr="00F54110">
              <w:rPr>
                <w:rFonts w:ascii="仿宋" w:eastAsia="仿宋" w:hAnsi="仿宋" w:cs="宋体" w:hint="eastAsia"/>
                <w:b/>
                <w:bCs/>
                <w:color w:val="000000"/>
                <w:kern w:val="32"/>
                <w:sz w:val="30"/>
                <w:szCs w:val="30"/>
              </w:rPr>
              <w:t>一</w:t>
            </w:r>
            <w:proofErr w:type="gramEnd"/>
          </w:p>
        </w:tc>
        <w:tc>
          <w:tcPr>
            <w:tcW w:w="751" w:type="dxa"/>
            <w:tcBorders>
              <w:top w:val="single" w:sz="12" w:space="0" w:color="auto"/>
              <w:bottom w:val="single" w:sz="12" w:space="0" w:color="auto"/>
            </w:tcBorders>
            <w:vAlign w:val="center"/>
          </w:tcPr>
          <w:p w14:paraId="61B218BC"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二</w:t>
            </w:r>
          </w:p>
        </w:tc>
        <w:tc>
          <w:tcPr>
            <w:tcW w:w="751" w:type="dxa"/>
            <w:tcBorders>
              <w:top w:val="single" w:sz="12" w:space="0" w:color="auto"/>
              <w:bottom w:val="single" w:sz="12" w:space="0" w:color="auto"/>
            </w:tcBorders>
            <w:vAlign w:val="center"/>
          </w:tcPr>
          <w:p w14:paraId="086BC1BC"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三</w:t>
            </w:r>
          </w:p>
        </w:tc>
        <w:tc>
          <w:tcPr>
            <w:tcW w:w="750" w:type="dxa"/>
            <w:tcBorders>
              <w:top w:val="single" w:sz="12" w:space="0" w:color="auto"/>
              <w:bottom w:val="single" w:sz="12" w:space="0" w:color="auto"/>
            </w:tcBorders>
            <w:vAlign w:val="center"/>
          </w:tcPr>
          <w:p w14:paraId="28F4102E"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四</w:t>
            </w:r>
          </w:p>
        </w:tc>
        <w:tc>
          <w:tcPr>
            <w:tcW w:w="755" w:type="dxa"/>
            <w:tcBorders>
              <w:top w:val="single" w:sz="12" w:space="0" w:color="auto"/>
              <w:bottom w:val="single" w:sz="12" w:space="0" w:color="auto"/>
              <w:right w:val="single" w:sz="8" w:space="0" w:color="auto"/>
            </w:tcBorders>
            <w:vAlign w:val="center"/>
          </w:tcPr>
          <w:p w14:paraId="361D881B"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五</w:t>
            </w:r>
          </w:p>
        </w:tc>
        <w:tc>
          <w:tcPr>
            <w:tcW w:w="1656" w:type="dxa"/>
            <w:tcBorders>
              <w:top w:val="single" w:sz="12" w:space="0" w:color="auto"/>
              <w:bottom w:val="single" w:sz="12" w:space="0" w:color="auto"/>
              <w:right w:val="single" w:sz="12" w:space="0" w:color="auto"/>
            </w:tcBorders>
            <w:vAlign w:val="center"/>
          </w:tcPr>
          <w:p w14:paraId="25FB5405"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备注</w:t>
            </w:r>
          </w:p>
        </w:tc>
      </w:tr>
      <w:tr w:rsidR="00201F03" w:rsidRPr="00F54110" w14:paraId="7DF88ED0" w14:textId="77777777" w:rsidTr="00F54110">
        <w:trPr>
          <w:cantSplit/>
          <w:jc w:val="center"/>
        </w:trPr>
        <w:tc>
          <w:tcPr>
            <w:tcW w:w="827" w:type="dxa"/>
            <w:vMerge w:val="restart"/>
            <w:tcBorders>
              <w:top w:val="single" w:sz="12" w:space="0" w:color="auto"/>
              <w:left w:val="single" w:sz="12" w:space="0" w:color="auto"/>
            </w:tcBorders>
            <w:vAlign w:val="center"/>
          </w:tcPr>
          <w:p w14:paraId="7AB33AEA"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基础</w:t>
            </w:r>
          </w:p>
          <w:p w14:paraId="48E81114"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型课</w:t>
            </w:r>
          </w:p>
          <w:p w14:paraId="09E3FFAA"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程</w:t>
            </w:r>
          </w:p>
          <w:p w14:paraId="0AD3D69B"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（必修课程）</w:t>
            </w:r>
          </w:p>
          <w:p w14:paraId="7BDCB479"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p>
        </w:tc>
        <w:tc>
          <w:tcPr>
            <w:tcW w:w="2383" w:type="dxa"/>
            <w:tcBorders>
              <w:top w:val="single" w:sz="12" w:space="0" w:color="auto"/>
              <w:right w:val="single" w:sz="12" w:space="0" w:color="auto"/>
            </w:tcBorders>
            <w:vAlign w:val="center"/>
          </w:tcPr>
          <w:p w14:paraId="5D0480B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语文</w:t>
            </w:r>
          </w:p>
        </w:tc>
        <w:tc>
          <w:tcPr>
            <w:tcW w:w="751" w:type="dxa"/>
            <w:tcBorders>
              <w:top w:val="single" w:sz="12" w:space="0" w:color="auto"/>
              <w:left w:val="single" w:sz="12" w:space="0" w:color="auto"/>
            </w:tcBorders>
            <w:vAlign w:val="center"/>
          </w:tcPr>
          <w:p w14:paraId="10C9CE2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9</w:t>
            </w:r>
          </w:p>
        </w:tc>
        <w:tc>
          <w:tcPr>
            <w:tcW w:w="751" w:type="dxa"/>
            <w:tcBorders>
              <w:top w:val="single" w:sz="12" w:space="0" w:color="auto"/>
            </w:tcBorders>
            <w:vAlign w:val="center"/>
          </w:tcPr>
          <w:p w14:paraId="28F6B5C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9</w:t>
            </w:r>
          </w:p>
        </w:tc>
        <w:tc>
          <w:tcPr>
            <w:tcW w:w="751" w:type="dxa"/>
            <w:tcBorders>
              <w:top w:val="single" w:sz="12" w:space="0" w:color="auto"/>
            </w:tcBorders>
            <w:vAlign w:val="center"/>
          </w:tcPr>
          <w:p w14:paraId="1BA8D76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750" w:type="dxa"/>
            <w:tcBorders>
              <w:top w:val="single" w:sz="12" w:space="0" w:color="auto"/>
            </w:tcBorders>
            <w:vAlign w:val="center"/>
          </w:tcPr>
          <w:p w14:paraId="375B8BA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755" w:type="dxa"/>
            <w:tcBorders>
              <w:top w:val="single" w:sz="12" w:space="0" w:color="auto"/>
            </w:tcBorders>
            <w:vAlign w:val="center"/>
          </w:tcPr>
          <w:p w14:paraId="4E08DF8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6</w:t>
            </w:r>
          </w:p>
        </w:tc>
        <w:tc>
          <w:tcPr>
            <w:tcW w:w="1656" w:type="dxa"/>
            <w:vMerge w:val="restart"/>
            <w:tcBorders>
              <w:top w:val="single" w:sz="12" w:space="0" w:color="auto"/>
              <w:right w:val="single" w:sz="12" w:space="0" w:color="auto"/>
            </w:tcBorders>
            <w:vAlign w:val="center"/>
          </w:tcPr>
          <w:p w14:paraId="45742CC9" w14:textId="77777777" w:rsidR="00201F03" w:rsidRPr="00F54110" w:rsidRDefault="00201F03" w:rsidP="00F54110">
            <w:pPr>
              <w:adjustRightInd w:val="0"/>
              <w:spacing w:line="360" w:lineRule="auto"/>
              <w:jc w:val="left"/>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（1）一年级入学初，各学科设置2到4周的学习准备期。</w:t>
            </w:r>
          </w:p>
          <w:p w14:paraId="14E706B2" w14:textId="77777777" w:rsidR="00201F03" w:rsidRPr="00F54110" w:rsidRDefault="00201F03" w:rsidP="00F54110">
            <w:pPr>
              <w:adjustRightInd w:val="0"/>
              <w:spacing w:line="360" w:lineRule="auto"/>
              <w:jc w:val="left"/>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（2）语文课程每周安排1课时写字。</w:t>
            </w:r>
          </w:p>
        </w:tc>
      </w:tr>
      <w:tr w:rsidR="00201F03" w:rsidRPr="00F54110" w14:paraId="13D7D0D4" w14:textId="77777777" w:rsidTr="00F54110">
        <w:trPr>
          <w:cantSplit/>
          <w:jc w:val="center"/>
        </w:trPr>
        <w:tc>
          <w:tcPr>
            <w:tcW w:w="827" w:type="dxa"/>
            <w:vMerge/>
            <w:tcBorders>
              <w:left w:val="single" w:sz="12" w:space="0" w:color="auto"/>
            </w:tcBorders>
            <w:vAlign w:val="center"/>
          </w:tcPr>
          <w:p w14:paraId="438BAB96"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6042743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数学</w:t>
            </w:r>
          </w:p>
        </w:tc>
        <w:tc>
          <w:tcPr>
            <w:tcW w:w="751" w:type="dxa"/>
            <w:tcBorders>
              <w:left w:val="single" w:sz="12" w:space="0" w:color="auto"/>
            </w:tcBorders>
            <w:vAlign w:val="center"/>
          </w:tcPr>
          <w:p w14:paraId="7071D3F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751" w:type="dxa"/>
            <w:vAlign w:val="center"/>
          </w:tcPr>
          <w:p w14:paraId="59DED24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4</w:t>
            </w:r>
          </w:p>
        </w:tc>
        <w:tc>
          <w:tcPr>
            <w:tcW w:w="751" w:type="dxa"/>
            <w:vAlign w:val="center"/>
          </w:tcPr>
          <w:p w14:paraId="5436A6C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4</w:t>
            </w:r>
          </w:p>
        </w:tc>
        <w:tc>
          <w:tcPr>
            <w:tcW w:w="750" w:type="dxa"/>
            <w:vAlign w:val="center"/>
          </w:tcPr>
          <w:p w14:paraId="4FA8A26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755" w:type="dxa"/>
            <w:vAlign w:val="center"/>
          </w:tcPr>
          <w:p w14:paraId="136AB37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1656" w:type="dxa"/>
            <w:vMerge/>
            <w:tcBorders>
              <w:right w:val="single" w:sz="12" w:space="0" w:color="auto"/>
            </w:tcBorders>
            <w:vAlign w:val="center"/>
          </w:tcPr>
          <w:p w14:paraId="7F73AD9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3C4EAA79" w14:textId="77777777" w:rsidTr="00F54110">
        <w:trPr>
          <w:cantSplit/>
          <w:jc w:val="center"/>
        </w:trPr>
        <w:tc>
          <w:tcPr>
            <w:tcW w:w="827" w:type="dxa"/>
            <w:vMerge/>
            <w:tcBorders>
              <w:left w:val="single" w:sz="12" w:space="0" w:color="auto"/>
            </w:tcBorders>
            <w:vAlign w:val="center"/>
          </w:tcPr>
          <w:p w14:paraId="59730D6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2DD752E9" w14:textId="3D7A621B" w:rsidR="00201F03" w:rsidRPr="00F54110" w:rsidRDefault="004D2C25"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外语</w:t>
            </w:r>
          </w:p>
        </w:tc>
        <w:tc>
          <w:tcPr>
            <w:tcW w:w="751" w:type="dxa"/>
            <w:tcBorders>
              <w:left w:val="single" w:sz="12" w:space="0" w:color="auto"/>
              <w:right w:val="single" w:sz="4" w:space="0" w:color="auto"/>
            </w:tcBorders>
            <w:vAlign w:val="center"/>
          </w:tcPr>
          <w:p w14:paraId="38948A9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3595837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43E075E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4</w:t>
            </w:r>
          </w:p>
        </w:tc>
        <w:tc>
          <w:tcPr>
            <w:tcW w:w="750" w:type="dxa"/>
            <w:tcBorders>
              <w:left w:val="single" w:sz="4" w:space="0" w:color="auto"/>
              <w:right w:val="single" w:sz="4" w:space="0" w:color="auto"/>
            </w:tcBorders>
            <w:vAlign w:val="center"/>
          </w:tcPr>
          <w:p w14:paraId="1518997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755" w:type="dxa"/>
            <w:tcBorders>
              <w:left w:val="single" w:sz="4" w:space="0" w:color="auto"/>
            </w:tcBorders>
            <w:vAlign w:val="center"/>
          </w:tcPr>
          <w:p w14:paraId="6BC4C6B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1656" w:type="dxa"/>
            <w:vMerge/>
            <w:tcBorders>
              <w:right w:val="single" w:sz="12" w:space="0" w:color="auto"/>
            </w:tcBorders>
            <w:vAlign w:val="center"/>
          </w:tcPr>
          <w:p w14:paraId="770956A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68F7A838" w14:textId="77777777" w:rsidTr="00F54110">
        <w:trPr>
          <w:cantSplit/>
          <w:jc w:val="center"/>
        </w:trPr>
        <w:tc>
          <w:tcPr>
            <w:tcW w:w="827" w:type="dxa"/>
            <w:vMerge/>
            <w:tcBorders>
              <w:left w:val="single" w:sz="12" w:space="0" w:color="auto"/>
            </w:tcBorders>
            <w:vAlign w:val="center"/>
          </w:tcPr>
          <w:p w14:paraId="30EEC16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527E069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道德</w:t>
            </w:r>
            <w:r w:rsidRPr="00F54110">
              <w:rPr>
                <w:rFonts w:ascii="仿宋" w:eastAsia="仿宋" w:hAnsi="仿宋" w:cs="宋体"/>
                <w:color w:val="000000"/>
                <w:kern w:val="32"/>
                <w:sz w:val="30"/>
                <w:szCs w:val="30"/>
              </w:rPr>
              <w:t>与法治</w:t>
            </w:r>
          </w:p>
        </w:tc>
        <w:tc>
          <w:tcPr>
            <w:tcW w:w="751" w:type="dxa"/>
            <w:tcBorders>
              <w:left w:val="single" w:sz="12" w:space="0" w:color="auto"/>
              <w:right w:val="single" w:sz="4" w:space="0" w:color="auto"/>
            </w:tcBorders>
            <w:vAlign w:val="center"/>
          </w:tcPr>
          <w:p w14:paraId="47CF08C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6C915A51"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1F42B7F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5D98067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755" w:type="dxa"/>
            <w:tcBorders>
              <w:left w:val="single" w:sz="4" w:space="0" w:color="auto"/>
            </w:tcBorders>
            <w:vAlign w:val="center"/>
          </w:tcPr>
          <w:p w14:paraId="2C3C387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w:t>
            </w:r>
          </w:p>
        </w:tc>
        <w:tc>
          <w:tcPr>
            <w:tcW w:w="1656" w:type="dxa"/>
            <w:vMerge/>
            <w:tcBorders>
              <w:right w:val="single" w:sz="12" w:space="0" w:color="auto"/>
            </w:tcBorders>
            <w:vAlign w:val="center"/>
          </w:tcPr>
          <w:p w14:paraId="1D4E895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6E8F8D78" w14:textId="77777777" w:rsidTr="00F54110">
        <w:trPr>
          <w:cantSplit/>
          <w:jc w:val="center"/>
        </w:trPr>
        <w:tc>
          <w:tcPr>
            <w:tcW w:w="827" w:type="dxa"/>
            <w:vMerge/>
            <w:tcBorders>
              <w:left w:val="single" w:sz="12" w:space="0" w:color="auto"/>
            </w:tcBorders>
            <w:vAlign w:val="center"/>
          </w:tcPr>
          <w:p w14:paraId="7FFD4F7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33DEBAB6"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自然</w:t>
            </w:r>
          </w:p>
        </w:tc>
        <w:tc>
          <w:tcPr>
            <w:tcW w:w="751" w:type="dxa"/>
            <w:tcBorders>
              <w:left w:val="single" w:sz="12" w:space="0" w:color="auto"/>
              <w:right w:val="single" w:sz="4" w:space="0" w:color="auto"/>
            </w:tcBorders>
            <w:vAlign w:val="center"/>
          </w:tcPr>
          <w:p w14:paraId="02ADA55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5AADEB6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5D2CA99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1573925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5" w:type="dxa"/>
            <w:tcBorders>
              <w:left w:val="single" w:sz="4" w:space="0" w:color="auto"/>
            </w:tcBorders>
            <w:vAlign w:val="center"/>
          </w:tcPr>
          <w:p w14:paraId="0DC14D0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1656" w:type="dxa"/>
            <w:vMerge/>
            <w:tcBorders>
              <w:right w:val="single" w:sz="12" w:space="0" w:color="auto"/>
            </w:tcBorders>
            <w:vAlign w:val="center"/>
          </w:tcPr>
          <w:p w14:paraId="4BB4B4F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6995D37A" w14:textId="77777777" w:rsidTr="00F54110">
        <w:trPr>
          <w:cantSplit/>
          <w:jc w:val="center"/>
        </w:trPr>
        <w:tc>
          <w:tcPr>
            <w:tcW w:w="827" w:type="dxa"/>
            <w:vMerge/>
            <w:tcBorders>
              <w:left w:val="single" w:sz="12" w:space="0" w:color="auto"/>
            </w:tcBorders>
            <w:shd w:val="clear" w:color="auto" w:fill="auto"/>
            <w:vAlign w:val="center"/>
          </w:tcPr>
          <w:p w14:paraId="14332CB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shd w:val="clear" w:color="auto" w:fill="auto"/>
            <w:vAlign w:val="center"/>
          </w:tcPr>
          <w:p w14:paraId="0A46D5D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体育与健身</w:t>
            </w:r>
          </w:p>
        </w:tc>
        <w:tc>
          <w:tcPr>
            <w:tcW w:w="751" w:type="dxa"/>
            <w:tcBorders>
              <w:left w:val="single" w:sz="12" w:space="0" w:color="auto"/>
              <w:right w:val="single" w:sz="4" w:space="0" w:color="auto"/>
            </w:tcBorders>
            <w:shd w:val="clear" w:color="auto" w:fill="auto"/>
            <w:vAlign w:val="center"/>
          </w:tcPr>
          <w:p w14:paraId="5A85D0B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1" w:type="dxa"/>
            <w:tcBorders>
              <w:left w:val="single" w:sz="4" w:space="0" w:color="auto"/>
              <w:right w:val="single" w:sz="4" w:space="0" w:color="auto"/>
            </w:tcBorders>
            <w:shd w:val="clear" w:color="auto" w:fill="auto"/>
            <w:vAlign w:val="center"/>
          </w:tcPr>
          <w:p w14:paraId="5AA5379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1" w:type="dxa"/>
            <w:tcBorders>
              <w:left w:val="single" w:sz="4" w:space="0" w:color="auto"/>
              <w:right w:val="single" w:sz="4" w:space="0" w:color="auto"/>
            </w:tcBorders>
            <w:shd w:val="clear" w:color="auto" w:fill="auto"/>
            <w:vAlign w:val="center"/>
          </w:tcPr>
          <w:p w14:paraId="0F51F19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0" w:type="dxa"/>
            <w:tcBorders>
              <w:left w:val="single" w:sz="4" w:space="0" w:color="auto"/>
              <w:right w:val="single" w:sz="4" w:space="0" w:color="auto"/>
            </w:tcBorders>
            <w:shd w:val="clear" w:color="auto" w:fill="auto"/>
            <w:vAlign w:val="center"/>
          </w:tcPr>
          <w:p w14:paraId="55AE4356"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755" w:type="dxa"/>
            <w:tcBorders>
              <w:left w:val="single" w:sz="4" w:space="0" w:color="auto"/>
              <w:right w:val="single" w:sz="4" w:space="0" w:color="auto"/>
            </w:tcBorders>
            <w:shd w:val="clear" w:color="auto" w:fill="auto"/>
            <w:vAlign w:val="center"/>
          </w:tcPr>
          <w:p w14:paraId="195A226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5</w:t>
            </w:r>
          </w:p>
        </w:tc>
        <w:tc>
          <w:tcPr>
            <w:tcW w:w="1656" w:type="dxa"/>
            <w:vMerge/>
            <w:tcBorders>
              <w:right w:val="single" w:sz="12" w:space="0" w:color="auto"/>
            </w:tcBorders>
            <w:vAlign w:val="center"/>
          </w:tcPr>
          <w:p w14:paraId="31E6429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55A564FC" w14:textId="77777777" w:rsidTr="00F54110">
        <w:trPr>
          <w:cantSplit/>
          <w:jc w:val="center"/>
        </w:trPr>
        <w:tc>
          <w:tcPr>
            <w:tcW w:w="827" w:type="dxa"/>
            <w:vMerge/>
            <w:tcBorders>
              <w:left w:val="single" w:sz="12" w:space="0" w:color="auto"/>
            </w:tcBorders>
            <w:vAlign w:val="center"/>
          </w:tcPr>
          <w:p w14:paraId="33DEDEBD"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0813D65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唱游/音乐</w:t>
            </w:r>
          </w:p>
        </w:tc>
        <w:tc>
          <w:tcPr>
            <w:tcW w:w="751" w:type="dxa"/>
            <w:tcBorders>
              <w:left w:val="single" w:sz="12" w:space="0" w:color="auto"/>
              <w:right w:val="single" w:sz="4" w:space="0" w:color="auto"/>
            </w:tcBorders>
            <w:vAlign w:val="center"/>
          </w:tcPr>
          <w:p w14:paraId="7C11E39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55546BC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22B85271"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143F910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5" w:type="dxa"/>
            <w:tcBorders>
              <w:left w:val="single" w:sz="4" w:space="0" w:color="auto"/>
            </w:tcBorders>
            <w:vAlign w:val="center"/>
          </w:tcPr>
          <w:p w14:paraId="65AB29B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1656" w:type="dxa"/>
            <w:vMerge/>
            <w:tcBorders>
              <w:right w:val="single" w:sz="12" w:space="0" w:color="auto"/>
            </w:tcBorders>
            <w:vAlign w:val="center"/>
          </w:tcPr>
          <w:p w14:paraId="726CDE9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1E8E0DDF" w14:textId="77777777" w:rsidTr="00F54110">
        <w:trPr>
          <w:cantSplit/>
          <w:jc w:val="center"/>
        </w:trPr>
        <w:tc>
          <w:tcPr>
            <w:tcW w:w="827" w:type="dxa"/>
            <w:vMerge/>
            <w:tcBorders>
              <w:left w:val="single" w:sz="12" w:space="0" w:color="auto"/>
            </w:tcBorders>
            <w:vAlign w:val="center"/>
          </w:tcPr>
          <w:p w14:paraId="451FEEB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7514B94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美术</w:t>
            </w:r>
          </w:p>
        </w:tc>
        <w:tc>
          <w:tcPr>
            <w:tcW w:w="751" w:type="dxa"/>
            <w:tcBorders>
              <w:left w:val="single" w:sz="12" w:space="0" w:color="auto"/>
              <w:right w:val="single" w:sz="4" w:space="0" w:color="auto"/>
            </w:tcBorders>
            <w:vAlign w:val="center"/>
          </w:tcPr>
          <w:p w14:paraId="3715468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4640034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1" w:type="dxa"/>
            <w:tcBorders>
              <w:left w:val="single" w:sz="4" w:space="0" w:color="auto"/>
              <w:right w:val="single" w:sz="4" w:space="0" w:color="auto"/>
            </w:tcBorders>
            <w:vAlign w:val="center"/>
          </w:tcPr>
          <w:p w14:paraId="20CBCC1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456222E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5" w:type="dxa"/>
            <w:tcBorders>
              <w:left w:val="single" w:sz="4" w:space="0" w:color="auto"/>
            </w:tcBorders>
            <w:vAlign w:val="center"/>
          </w:tcPr>
          <w:p w14:paraId="60E2558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6" w:type="dxa"/>
            <w:vMerge/>
            <w:tcBorders>
              <w:right w:val="single" w:sz="12" w:space="0" w:color="auto"/>
            </w:tcBorders>
            <w:vAlign w:val="center"/>
          </w:tcPr>
          <w:p w14:paraId="65F90DA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60E0E777" w14:textId="77777777" w:rsidTr="00F54110">
        <w:trPr>
          <w:cantSplit/>
          <w:jc w:val="center"/>
        </w:trPr>
        <w:tc>
          <w:tcPr>
            <w:tcW w:w="827" w:type="dxa"/>
            <w:vMerge/>
            <w:tcBorders>
              <w:left w:val="single" w:sz="12" w:space="0" w:color="auto"/>
            </w:tcBorders>
            <w:vAlign w:val="center"/>
          </w:tcPr>
          <w:p w14:paraId="4AB6F90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687D6E2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劳动技术</w:t>
            </w:r>
          </w:p>
        </w:tc>
        <w:tc>
          <w:tcPr>
            <w:tcW w:w="751" w:type="dxa"/>
            <w:tcBorders>
              <w:left w:val="single" w:sz="12" w:space="0" w:color="auto"/>
              <w:right w:val="single" w:sz="4" w:space="0" w:color="auto"/>
            </w:tcBorders>
            <w:vAlign w:val="center"/>
          </w:tcPr>
          <w:p w14:paraId="2EF7560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61AC73E1"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2FE66C0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0" w:type="dxa"/>
            <w:tcBorders>
              <w:left w:val="single" w:sz="4" w:space="0" w:color="auto"/>
              <w:right w:val="single" w:sz="4" w:space="0" w:color="auto"/>
            </w:tcBorders>
            <w:vAlign w:val="center"/>
          </w:tcPr>
          <w:p w14:paraId="35CC55D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5" w:type="dxa"/>
            <w:tcBorders>
              <w:left w:val="single" w:sz="4" w:space="0" w:color="auto"/>
            </w:tcBorders>
            <w:vAlign w:val="center"/>
          </w:tcPr>
          <w:p w14:paraId="7B04E8A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6" w:type="dxa"/>
            <w:vMerge/>
            <w:tcBorders>
              <w:right w:val="single" w:sz="12" w:space="0" w:color="auto"/>
            </w:tcBorders>
            <w:vAlign w:val="center"/>
          </w:tcPr>
          <w:p w14:paraId="065E0B3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63BEC6A5" w14:textId="77777777" w:rsidTr="00F54110">
        <w:trPr>
          <w:cantSplit/>
          <w:jc w:val="center"/>
        </w:trPr>
        <w:tc>
          <w:tcPr>
            <w:tcW w:w="827" w:type="dxa"/>
            <w:vMerge/>
            <w:tcBorders>
              <w:left w:val="single" w:sz="12" w:space="0" w:color="auto"/>
            </w:tcBorders>
            <w:vAlign w:val="center"/>
          </w:tcPr>
          <w:p w14:paraId="2F1C99B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right w:val="single" w:sz="12" w:space="0" w:color="auto"/>
            </w:tcBorders>
            <w:vAlign w:val="center"/>
          </w:tcPr>
          <w:p w14:paraId="774116D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信息科技</w:t>
            </w:r>
          </w:p>
        </w:tc>
        <w:tc>
          <w:tcPr>
            <w:tcW w:w="751" w:type="dxa"/>
            <w:tcBorders>
              <w:left w:val="single" w:sz="12" w:space="0" w:color="auto"/>
              <w:right w:val="single" w:sz="4" w:space="0" w:color="auto"/>
            </w:tcBorders>
            <w:vAlign w:val="center"/>
          </w:tcPr>
          <w:p w14:paraId="1716BD8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5E72BCF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right w:val="single" w:sz="4" w:space="0" w:color="auto"/>
            </w:tcBorders>
            <w:vAlign w:val="center"/>
          </w:tcPr>
          <w:p w14:paraId="72C7208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2</w:t>
            </w:r>
          </w:p>
        </w:tc>
        <w:tc>
          <w:tcPr>
            <w:tcW w:w="750" w:type="dxa"/>
            <w:tcBorders>
              <w:left w:val="single" w:sz="4" w:space="0" w:color="auto"/>
              <w:right w:val="single" w:sz="4" w:space="0" w:color="auto"/>
            </w:tcBorders>
            <w:vAlign w:val="center"/>
          </w:tcPr>
          <w:p w14:paraId="5C38812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5" w:type="dxa"/>
            <w:tcBorders>
              <w:left w:val="single" w:sz="4" w:space="0" w:color="auto"/>
            </w:tcBorders>
            <w:vAlign w:val="center"/>
          </w:tcPr>
          <w:p w14:paraId="7EBEF34D"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1656" w:type="dxa"/>
            <w:vMerge/>
            <w:tcBorders>
              <w:right w:val="single" w:sz="12" w:space="0" w:color="auto"/>
            </w:tcBorders>
            <w:vAlign w:val="center"/>
          </w:tcPr>
          <w:p w14:paraId="7E88DE2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4BC385F3" w14:textId="77777777" w:rsidTr="00F54110">
        <w:trPr>
          <w:cantSplit/>
          <w:trHeight w:val="729"/>
          <w:jc w:val="center"/>
        </w:trPr>
        <w:tc>
          <w:tcPr>
            <w:tcW w:w="827" w:type="dxa"/>
            <w:vMerge/>
            <w:tcBorders>
              <w:left w:val="single" w:sz="12" w:space="0" w:color="auto"/>
              <w:bottom w:val="double" w:sz="4" w:space="0" w:color="auto"/>
            </w:tcBorders>
            <w:vAlign w:val="center"/>
          </w:tcPr>
          <w:p w14:paraId="28D7915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2383" w:type="dxa"/>
            <w:tcBorders>
              <w:bottom w:val="double" w:sz="4" w:space="0" w:color="auto"/>
              <w:right w:val="single" w:sz="12" w:space="0" w:color="auto"/>
            </w:tcBorders>
            <w:vAlign w:val="center"/>
          </w:tcPr>
          <w:p w14:paraId="70F08C6D"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周课时数</w:t>
            </w:r>
          </w:p>
        </w:tc>
        <w:tc>
          <w:tcPr>
            <w:tcW w:w="751" w:type="dxa"/>
            <w:tcBorders>
              <w:left w:val="single" w:sz="12" w:space="0" w:color="auto"/>
              <w:bottom w:val="double" w:sz="4" w:space="0" w:color="auto"/>
              <w:right w:val="single" w:sz="4" w:space="0" w:color="auto"/>
            </w:tcBorders>
            <w:vAlign w:val="center"/>
          </w:tcPr>
          <w:p w14:paraId="5748242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27</w:t>
            </w:r>
          </w:p>
        </w:tc>
        <w:tc>
          <w:tcPr>
            <w:tcW w:w="751" w:type="dxa"/>
            <w:tcBorders>
              <w:left w:val="single" w:sz="4" w:space="0" w:color="auto"/>
              <w:bottom w:val="double" w:sz="4" w:space="0" w:color="auto"/>
              <w:right w:val="single" w:sz="4" w:space="0" w:color="auto"/>
            </w:tcBorders>
            <w:vAlign w:val="center"/>
          </w:tcPr>
          <w:p w14:paraId="05A02EC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28</w:t>
            </w:r>
          </w:p>
        </w:tc>
        <w:tc>
          <w:tcPr>
            <w:tcW w:w="751" w:type="dxa"/>
            <w:tcBorders>
              <w:left w:val="single" w:sz="4" w:space="0" w:color="auto"/>
              <w:bottom w:val="double" w:sz="4" w:space="0" w:color="auto"/>
              <w:right w:val="single" w:sz="4" w:space="0" w:color="auto"/>
            </w:tcBorders>
            <w:vAlign w:val="center"/>
          </w:tcPr>
          <w:p w14:paraId="6D2E979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29</w:t>
            </w:r>
          </w:p>
        </w:tc>
        <w:tc>
          <w:tcPr>
            <w:tcW w:w="750" w:type="dxa"/>
            <w:tcBorders>
              <w:left w:val="single" w:sz="4" w:space="0" w:color="auto"/>
              <w:bottom w:val="double" w:sz="4" w:space="0" w:color="auto"/>
              <w:right w:val="single" w:sz="4" w:space="0" w:color="auto"/>
            </w:tcBorders>
            <w:vAlign w:val="center"/>
          </w:tcPr>
          <w:p w14:paraId="2F7AC19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30</w:t>
            </w:r>
          </w:p>
        </w:tc>
        <w:tc>
          <w:tcPr>
            <w:tcW w:w="755" w:type="dxa"/>
            <w:tcBorders>
              <w:left w:val="single" w:sz="4" w:space="0" w:color="auto"/>
              <w:bottom w:val="double" w:sz="4" w:space="0" w:color="auto"/>
            </w:tcBorders>
            <w:vAlign w:val="center"/>
          </w:tcPr>
          <w:p w14:paraId="1361A52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30</w:t>
            </w:r>
          </w:p>
        </w:tc>
        <w:tc>
          <w:tcPr>
            <w:tcW w:w="1656" w:type="dxa"/>
            <w:vMerge/>
            <w:tcBorders>
              <w:bottom w:val="double" w:sz="4" w:space="0" w:color="auto"/>
              <w:right w:val="single" w:sz="12" w:space="0" w:color="auto"/>
            </w:tcBorders>
            <w:vAlign w:val="center"/>
          </w:tcPr>
          <w:p w14:paraId="240AC20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r>
      <w:tr w:rsidR="00201F03" w:rsidRPr="00F54110" w14:paraId="5C94ECAF" w14:textId="77777777" w:rsidTr="00F54110">
        <w:trPr>
          <w:cantSplit/>
          <w:trHeight w:val="200"/>
          <w:jc w:val="center"/>
        </w:trPr>
        <w:tc>
          <w:tcPr>
            <w:tcW w:w="827" w:type="dxa"/>
            <w:vMerge w:val="restart"/>
            <w:tcBorders>
              <w:top w:val="single" w:sz="12" w:space="0" w:color="auto"/>
              <w:left w:val="single" w:sz="12" w:space="0" w:color="auto"/>
            </w:tcBorders>
            <w:vAlign w:val="center"/>
          </w:tcPr>
          <w:p w14:paraId="26F6A694"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拓展</w:t>
            </w:r>
          </w:p>
          <w:p w14:paraId="5F613370"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型</w:t>
            </w:r>
          </w:p>
          <w:p w14:paraId="2EFF27F4"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w:t>
            </w:r>
          </w:p>
          <w:p w14:paraId="0DAC946F"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（活</w:t>
            </w:r>
            <w:r w:rsidRPr="00F54110">
              <w:rPr>
                <w:rFonts w:ascii="仿宋" w:eastAsia="仿宋" w:hAnsi="仿宋" w:cs="宋体" w:hint="eastAsia"/>
                <w:b/>
                <w:bCs/>
                <w:color w:val="000000"/>
                <w:kern w:val="32"/>
                <w:sz w:val="30"/>
                <w:szCs w:val="30"/>
              </w:rPr>
              <w:lastRenderedPageBreak/>
              <w:t>动</w:t>
            </w:r>
          </w:p>
          <w:p w14:paraId="30C7232B" w14:textId="77777777" w:rsidR="00201F03" w:rsidRPr="00F54110" w:rsidRDefault="00201F03" w:rsidP="00F54110">
            <w:pPr>
              <w:adjustRightInd w:val="0"/>
              <w:spacing w:line="360" w:lineRule="auto"/>
              <w:jc w:val="center"/>
              <w:textAlignment w:val="baseline"/>
              <w:rPr>
                <w:rFonts w:ascii="仿宋" w:eastAsia="仿宋" w:hAnsi="仿宋" w:cs="宋体"/>
                <w:b/>
                <w:bCs/>
                <w:color w:val="000000"/>
                <w:kern w:val="32"/>
                <w:sz w:val="30"/>
                <w:szCs w:val="30"/>
              </w:rPr>
            </w:pPr>
            <w:r w:rsidRPr="00F54110">
              <w:rPr>
                <w:rFonts w:ascii="仿宋" w:eastAsia="仿宋" w:hAnsi="仿宋" w:cs="宋体" w:hint="eastAsia"/>
                <w:b/>
                <w:bCs/>
                <w:color w:val="000000"/>
                <w:kern w:val="32"/>
                <w:sz w:val="30"/>
                <w:szCs w:val="30"/>
              </w:rPr>
              <w:t>课程）</w:t>
            </w:r>
          </w:p>
        </w:tc>
        <w:tc>
          <w:tcPr>
            <w:tcW w:w="2383" w:type="dxa"/>
            <w:tcBorders>
              <w:top w:val="single" w:sz="4" w:space="0" w:color="auto"/>
              <w:right w:val="single" w:sz="12" w:space="0" w:color="auto"/>
            </w:tcBorders>
            <w:shd w:val="clear" w:color="auto" w:fill="auto"/>
            <w:vAlign w:val="center"/>
          </w:tcPr>
          <w:p w14:paraId="629CEEF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lastRenderedPageBreak/>
              <w:t>兴趣</w:t>
            </w:r>
            <w:r w:rsidRPr="00F54110">
              <w:rPr>
                <w:rFonts w:ascii="仿宋" w:eastAsia="仿宋" w:hAnsi="仿宋" w:cs="宋体"/>
                <w:color w:val="000000"/>
                <w:kern w:val="32"/>
                <w:sz w:val="30"/>
                <w:szCs w:val="30"/>
              </w:rPr>
              <w:t>活动</w:t>
            </w:r>
          </w:p>
        </w:tc>
        <w:tc>
          <w:tcPr>
            <w:tcW w:w="751" w:type="dxa"/>
            <w:tcBorders>
              <w:top w:val="single" w:sz="4" w:space="0" w:color="auto"/>
              <w:left w:val="single" w:sz="12" w:space="0" w:color="auto"/>
            </w:tcBorders>
            <w:shd w:val="clear" w:color="auto" w:fill="auto"/>
            <w:vAlign w:val="center"/>
          </w:tcPr>
          <w:p w14:paraId="3988DC2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751" w:type="dxa"/>
            <w:tcBorders>
              <w:top w:val="single" w:sz="4" w:space="0" w:color="auto"/>
            </w:tcBorders>
            <w:shd w:val="clear" w:color="auto" w:fill="auto"/>
            <w:vAlign w:val="center"/>
          </w:tcPr>
          <w:p w14:paraId="52730DF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single" w:sz="4" w:space="0" w:color="auto"/>
            </w:tcBorders>
            <w:shd w:val="clear" w:color="auto" w:fill="auto"/>
            <w:vAlign w:val="center"/>
          </w:tcPr>
          <w:p w14:paraId="22EB033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tcBorders>
              <w:top w:val="single" w:sz="4" w:space="0" w:color="auto"/>
            </w:tcBorders>
            <w:shd w:val="clear" w:color="auto" w:fill="auto"/>
            <w:vAlign w:val="center"/>
          </w:tcPr>
          <w:p w14:paraId="2CE60F1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5" w:type="dxa"/>
            <w:tcBorders>
              <w:top w:val="single" w:sz="4" w:space="0" w:color="auto"/>
            </w:tcBorders>
            <w:shd w:val="clear" w:color="auto" w:fill="auto"/>
            <w:vAlign w:val="center"/>
          </w:tcPr>
          <w:p w14:paraId="10DDF09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6" w:type="dxa"/>
            <w:vMerge w:val="restart"/>
            <w:tcBorders>
              <w:top w:val="single" w:sz="12" w:space="0" w:color="auto"/>
              <w:right w:val="single" w:sz="12" w:space="0" w:color="auto"/>
            </w:tcBorders>
          </w:tcPr>
          <w:p w14:paraId="2D62FD9D" w14:textId="77777777" w:rsidR="00201F03" w:rsidRPr="00F54110" w:rsidRDefault="00201F03"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r w:rsidRPr="00F54110">
              <w:rPr>
                <w:rFonts w:ascii="仿宋" w:eastAsia="仿宋" w:hAnsi="仿宋" w:cs="宋体" w:hint="eastAsia"/>
                <w:color w:val="000000"/>
                <w:kern w:val="32"/>
                <w:sz w:val="30"/>
                <w:szCs w:val="30"/>
              </w:rPr>
              <w:t>修习方式</w:t>
            </w:r>
            <w:proofErr w:type="gramStart"/>
            <w:r w:rsidRPr="00F54110">
              <w:rPr>
                <w:rFonts w:ascii="仿宋" w:eastAsia="仿宋" w:hAnsi="仿宋" w:cs="宋体" w:hint="eastAsia"/>
                <w:color w:val="000000"/>
                <w:kern w:val="32"/>
                <w:sz w:val="30"/>
                <w:szCs w:val="30"/>
              </w:rPr>
              <w:t>采用限修与</w:t>
            </w:r>
            <w:proofErr w:type="gramEnd"/>
            <w:r w:rsidRPr="00F54110">
              <w:rPr>
                <w:rFonts w:ascii="仿宋" w:eastAsia="仿宋" w:hAnsi="仿宋" w:cs="宋体" w:hint="eastAsia"/>
                <w:color w:val="000000"/>
                <w:kern w:val="32"/>
                <w:sz w:val="30"/>
                <w:szCs w:val="30"/>
              </w:rPr>
              <w:t>选修相结合，兴</w:t>
            </w:r>
            <w:r w:rsidRPr="00F54110">
              <w:rPr>
                <w:rFonts w:ascii="仿宋" w:eastAsia="仿宋" w:hAnsi="仿宋" w:cs="宋体" w:hint="eastAsia"/>
                <w:color w:val="000000"/>
                <w:kern w:val="32"/>
                <w:sz w:val="30"/>
                <w:szCs w:val="30"/>
              </w:rPr>
              <w:lastRenderedPageBreak/>
              <w:t>趣活动学生可自由选择修习。</w:t>
            </w:r>
          </w:p>
          <w:p w14:paraId="49A82B14" w14:textId="77777777" w:rsidR="00201F03" w:rsidRPr="00F54110" w:rsidRDefault="00201F03"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r w:rsidRPr="00F54110">
              <w:rPr>
                <w:rFonts w:ascii="仿宋" w:eastAsia="仿宋" w:hAnsi="仿宋" w:cs="宋体" w:hint="eastAsia"/>
                <w:color w:val="000000"/>
                <w:kern w:val="32"/>
                <w:sz w:val="30"/>
                <w:szCs w:val="30"/>
              </w:rPr>
              <w:t>教学组织形式为按班级编班与按</w:t>
            </w:r>
            <w:proofErr w:type="gramStart"/>
            <w:r w:rsidRPr="00F54110">
              <w:rPr>
                <w:rFonts w:ascii="仿宋" w:eastAsia="仿宋" w:hAnsi="仿宋" w:cs="宋体" w:hint="eastAsia"/>
                <w:color w:val="000000"/>
                <w:kern w:val="32"/>
                <w:sz w:val="30"/>
                <w:szCs w:val="30"/>
              </w:rPr>
              <w:t>兴趣走班制</w:t>
            </w:r>
            <w:proofErr w:type="gramEnd"/>
            <w:r w:rsidRPr="00F54110">
              <w:rPr>
                <w:rFonts w:ascii="仿宋" w:eastAsia="仿宋" w:hAnsi="仿宋" w:cs="宋体" w:hint="eastAsia"/>
                <w:color w:val="000000"/>
                <w:kern w:val="32"/>
                <w:sz w:val="30"/>
                <w:szCs w:val="30"/>
              </w:rPr>
              <w:t>相结合。</w:t>
            </w:r>
          </w:p>
          <w:p w14:paraId="53897D33" w14:textId="77777777" w:rsidR="00201F03" w:rsidRPr="00F54110" w:rsidRDefault="00201F03" w:rsidP="00F54110">
            <w:pPr>
              <w:tabs>
                <w:tab w:val="left" w:pos="360"/>
              </w:tabs>
              <w:adjustRightInd w:val="0"/>
              <w:spacing w:line="360" w:lineRule="auto"/>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（四五</w:t>
            </w:r>
            <w:r w:rsidRPr="00F54110">
              <w:rPr>
                <w:rFonts w:ascii="仿宋" w:eastAsia="仿宋" w:hAnsi="仿宋" w:cs="宋体"/>
                <w:color w:val="000000"/>
                <w:kern w:val="32"/>
                <w:sz w:val="30"/>
                <w:szCs w:val="30"/>
              </w:rPr>
              <w:t>年级</w:t>
            </w:r>
            <w:r w:rsidRPr="00F54110">
              <w:rPr>
                <w:rFonts w:ascii="仿宋" w:eastAsia="仿宋" w:hAnsi="仿宋" w:cs="宋体" w:hint="eastAsia"/>
                <w:color w:val="000000"/>
                <w:kern w:val="32"/>
                <w:sz w:val="30"/>
                <w:szCs w:val="30"/>
              </w:rPr>
              <w:t>兴趣</w:t>
            </w:r>
            <w:r w:rsidRPr="00F54110">
              <w:rPr>
                <w:rFonts w:ascii="仿宋" w:eastAsia="仿宋" w:hAnsi="仿宋" w:cs="宋体"/>
                <w:color w:val="000000"/>
                <w:kern w:val="32"/>
                <w:sz w:val="30"/>
                <w:szCs w:val="30"/>
              </w:rPr>
              <w:t>活动为体育类</w:t>
            </w:r>
            <w:r w:rsidRPr="00F54110">
              <w:rPr>
                <w:rFonts w:ascii="仿宋" w:eastAsia="仿宋" w:hAnsi="仿宋" w:cs="宋体" w:hint="eastAsia"/>
                <w:color w:val="000000"/>
                <w:kern w:val="32"/>
                <w:sz w:val="30"/>
                <w:szCs w:val="30"/>
              </w:rPr>
              <w:t>运动）</w:t>
            </w:r>
          </w:p>
        </w:tc>
      </w:tr>
      <w:tr w:rsidR="00201F03" w:rsidRPr="00F54110" w14:paraId="1C573A0C" w14:textId="77777777" w:rsidTr="00F54110">
        <w:trPr>
          <w:cantSplit/>
          <w:trHeight w:val="128"/>
          <w:jc w:val="center"/>
        </w:trPr>
        <w:tc>
          <w:tcPr>
            <w:tcW w:w="827" w:type="dxa"/>
            <w:vMerge/>
            <w:tcBorders>
              <w:left w:val="single" w:sz="12" w:space="0" w:color="auto"/>
            </w:tcBorders>
            <w:vAlign w:val="center"/>
          </w:tcPr>
          <w:p w14:paraId="5848E9A3"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right w:val="single" w:sz="12" w:space="0" w:color="auto"/>
            </w:tcBorders>
            <w:shd w:val="clear" w:color="auto" w:fill="auto"/>
            <w:vAlign w:val="center"/>
          </w:tcPr>
          <w:p w14:paraId="0037F9E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体育活动</w:t>
            </w:r>
          </w:p>
        </w:tc>
        <w:tc>
          <w:tcPr>
            <w:tcW w:w="751" w:type="dxa"/>
            <w:tcBorders>
              <w:left w:val="single" w:sz="12" w:space="0" w:color="auto"/>
            </w:tcBorders>
            <w:shd w:val="clear" w:color="auto" w:fill="auto"/>
            <w:vAlign w:val="center"/>
          </w:tcPr>
          <w:p w14:paraId="7E7B6ED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2</w:t>
            </w:r>
          </w:p>
        </w:tc>
        <w:tc>
          <w:tcPr>
            <w:tcW w:w="751" w:type="dxa"/>
            <w:shd w:val="clear" w:color="auto" w:fill="auto"/>
            <w:vAlign w:val="center"/>
          </w:tcPr>
          <w:p w14:paraId="6057BFA3"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shd w:val="clear" w:color="auto" w:fill="auto"/>
            <w:vAlign w:val="center"/>
          </w:tcPr>
          <w:p w14:paraId="215FCBC6"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shd w:val="clear" w:color="auto" w:fill="auto"/>
            <w:vAlign w:val="center"/>
          </w:tcPr>
          <w:p w14:paraId="7319328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5" w:type="dxa"/>
            <w:shd w:val="clear" w:color="auto" w:fill="auto"/>
            <w:vAlign w:val="center"/>
          </w:tcPr>
          <w:p w14:paraId="28B58AA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1656" w:type="dxa"/>
            <w:vMerge/>
            <w:tcBorders>
              <w:right w:val="single" w:sz="12" w:space="0" w:color="auto"/>
            </w:tcBorders>
            <w:vAlign w:val="center"/>
          </w:tcPr>
          <w:p w14:paraId="57957931" w14:textId="77777777" w:rsidR="00201F03" w:rsidRPr="00F54110" w:rsidRDefault="00201F03" w:rsidP="00F54110">
            <w:pPr>
              <w:numPr>
                <w:ilvl w:val="0"/>
                <w:numId w:val="1"/>
              </w:numPr>
              <w:adjustRightInd w:val="0"/>
              <w:spacing w:line="360" w:lineRule="auto"/>
              <w:textAlignment w:val="baseline"/>
              <w:rPr>
                <w:rFonts w:ascii="仿宋" w:eastAsia="仿宋" w:hAnsi="仿宋"/>
                <w:color w:val="000000"/>
                <w:kern w:val="32"/>
                <w:sz w:val="30"/>
                <w:szCs w:val="30"/>
              </w:rPr>
            </w:pPr>
          </w:p>
        </w:tc>
      </w:tr>
      <w:tr w:rsidR="00201F03" w:rsidRPr="00F54110" w14:paraId="330971E3" w14:textId="77777777" w:rsidTr="00F54110">
        <w:trPr>
          <w:cantSplit/>
          <w:trHeight w:val="262"/>
          <w:jc w:val="center"/>
        </w:trPr>
        <w:tc>
          <w:tcPr>
            <w:tcW w:w="827" w:type="dxa"/>
            <w:vMerge/>
            <w:tcBorders>
              <w:left w:val="single" w:sz="12" w:space="0" w:color="auto"/>
            </w:tcBorders>
            <w:vAlign w:val="center"/>
          </w:tcPr>
          <w:p w14:paraId="595AB1C1"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bottom w:val="single" w:sz="4" w:space="0" w:color="auto"/>
              <w:right w:val="single" w:sz="12" w:space="0" w:color="auto"/>
            </w:tcBorders>
            <w:shd w:val="clear" w:color="auto" w:fill="auto"/>
            <w:vAlign w:val="center"/>
          </w:tcPr>
          <w:p w14:paraId="07621953" w14:textId="2CC6B6DD" w:rsidR="00201F03" w:rsidRPr="00F54110" w:rsidRDefault="004D2C25"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外语</w:t>
            </w:r>
            <w:r w:rsidR="00201F03" w:rsidRPr="00F54110">
              <w:rPr>
                <w:rFonts w:ascii="仿宋" w:eastAsia="仿宋" w:hAnsi="仿宋" w:cs="宋体"/>
                <w:color w:val="000000"/>
                <w:kern w:val="32"/>
                <w:sz w:val="30"/>
                <w:szCs w:val="30"/>
              </w:rPr>
              <w:t>拓展</w:t>
            </w:r>
          </w:p>
        </w:tc>
        <w:tc>
          <w:tcPr>
            <w:tcW w:w="751" w:type="dxa"/>
            <w:tcBorders>
              <w:left w:val="single" w:sz="12" w:space="0" w:color="auto"/>
              <w:bottom w:val="single" w:sz="4" w:space="0" w:color="auto"/>
            </w:tcBorders>
            <w:shd w:val="clear" w:color="auto" w:fill="auto"/>
            <w:vAlign w:val="center"/>
          </w:tcPr>
          <w:p w14:paraId="5972415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bottom w:val="single" w:sz="4" w:space="0" w:color="auto"/>
            </w:tcBorders>
            <w:shd w:val="clear" w:color="auto" w:fill="auto"/>
            <w:vAlign w:val="center"/>
          </w:tcPr>
          <w:p w14:paraId="0F40BB2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bottom w:val="single" w:sz="4" w:space="0" w:color="auto"/>
            </w:tcBorders>
            <w:shd w:val="clear" w:color="auto" w:fill="auto"/>
            <w:vAlign w:val="center"/>
          </w:tcPr>
          <w:p w14:paraId="4158DB9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tcBorders>
              <w:bottom w:val="single" w:sz="4" w:space="0" w:color="auto"/>
            </w:tcBorders>
            <w:shd w:val="clear" w:color="auto" w:fill="auto"/>
            <w:vAlign w:val="center"/>
          </w:tcPr>
          <w:p w14:paraId="08ED764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5" w:type="dxa"/>
            <w:tcBorders>
              <w:bottom w:val="single" w:sz="4" w:space="0" w:color="auto"/>
            </w:tcBorders>
            <w:shd w:val="clear" w:color="auto" w:fill="auto"/>
            <w:vAlign w:val="center"/>
          </w:tcPr>
          <w:p w14:paraId="18DEE7F2"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1656" w:type="dxa"/>
            <w:vMerge/>
            <w:tcBorders>
              <w:right w:val="single" w:sz="12" w:space="0" w:color="auto"/>
            </w:tcBorders>
          </w:tcPr>
          <w:p w14:paraId="3A74EF34" w14:textId="77777777" w:rsidR="00201F03" w:rsidRPr="00F54110" w:rsidRDefault="00201F03" w:rsidP="00F54110">
            <w:pPr>
              <w:numPr>
                <w:ilvl w:val="0"/>
                <w:numId w:val="1"/>
              </w:numPr>
              <w:adjustRightInd w:val="0"/>
              <w:spacing w:line="360" w:lineRule="auto"/>
              <w:textAlignment w:val="baseline"/>
              <w:rPr>
                <w:rFonts w:ascii="仿宋" w:eastAsia="仿宋" w:hAnsi="仿宋" w:cs="宋体"/>
                <w:color w:val="000000"/>
                <w:kern w:val="32"/>
                <w:sz w:val="30"/>
                <w:szCs w:val="30"/>
              </w:rPr>
            </w:pPr>
          </w:p>
        </w:tc>
      </w:tr>
      <w:tr w:rsidR="00201F03" w:rsidRPr="00F54110" w14:paraId="602585E7" w14:textId="77777777" w:rsidTr="00F54110">
        <w:trPr>
          <w:cantSplit/>
          <w:trHeight w:val="671"/>
          <w:jc w:val="center"/>
        </w:trPr>
        <w:tc>
          <w:tcPr>
            <w:tcW w:w="827" w:type="dxa"/>
            <w:vMerge/>
            <w:tcBorders>
              <w:left w:val="single" w:sz="12" w:space="0" w:color="auto"/>
            </w:tcBorders>
            <w:vAlign w:val="center"/>
          </w:tcPr>
          <w:p w14:paraId="0C62DCB2"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bottom w:val="double" w:sz="4" w:space="0" w:color="auto"/>
              <w:right w:val="single" w:sz="12" w:space="0" w:color="auto"/>
            </w:tcBorders>
            <w:shd w:val="clear" w:color="auto" w:fill="auto"/>
            <w:vAlign w:val="center"/>
          </w:tcPr>
          <w:p w14:paraId="47B95A3A"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心理+阅读</w:t>
            </w:r>
          </w:p>
        </w:tc>
        <w:tc>
          <w:tcPr>
            <w:tcW w:w="751" w:type="dxa"/>
            <w:tcBorders>
              <w:left w:val="single" w:sz="12" w:space="0" w:color="auto"/>
              <w:bottom w:val="double" w:sz="4" w:space="0" w:color="auto"/>
              <w:right w:val="single" w:sz="4" w:space="0" w:color="auto"/>
            </w:tcBorders>
            <w:shd w:val="clear" w:color="auto" w:fill="auto"/>
            <w:vAlign w:val="center"/>
          </w:tcPr>
          <w:p w14:paraId="2CC73A7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bottom w:val="double" w:sz="4" w:space="0" w:color="auto"/>
              <w:right w:val="single" w:sz="4" w:space="0" w:color="auto"/>
            </w:tcBorders>
            <w:shd w:val="clear" w:color="auto" w:fill="auto"/>
            <w:vAlign w:val="center"/>
          </w:tcPr>
          <w:p w14:paraId="7219AC9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1" w:type="dxa"/>
            <w:tcBorders>
              <w:left w:val="single" w:sz="4" w:space="0" w:color="auto"/>
              <w:bottom w:val="double" w:sz="4" w:space="0" w:color="auto"/>
              <w:right w:val="single" w:sz="4" w:space="0" w:color="auto"/>
            </w:tcBorders>
            <w:shd w:val="clear" w:color="auto" w:fill="auto"/>
            <w:vAlign w:val="center"/>
          </w:tcPr>
          <w:p w14:paraId="5DFEBE6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p>
        </w:tc>
        <w:tc>
          <w:tcPr>
            <w:tcW w:w="750" w:type="dxa"/>
            <w:tcBorders>
              <w:left w:val="single" w:sz="4" w:space="0" w:color="auto"/>
              <w:bottom w:val="double" w:sz="4" w:space="0" w:color="auto"/>
              <w:right w:val="single" w:sz="4" w:space="0" w:color="auto"/>
            </w:tcBorders>
            <w:shd w:val="clear" w:color="auto" w:fill="auto"/>
            <w:vAlign w:val="center"/>
          </w:tcPr>
          <w:p w14:paraId="10DC1D76"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5" w:type="dxa"/>
            <w:tcBorders>
              <w:left w:val="single" w:sz="4" w:space="0" w:color="auto"/>
              <w:bottom w:val="double" w:sz="4" w:space="0" w:color="auto"/>
            </w:tcBorders>
            <w:shd w:val="clear" w:color="auto" w:fill="auto"/>
            <w:vAlign w:val="center"/>
          </w:tcPr>
          <w:p w14:paraId="676304B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6" w:type="dxa"/>
            <w:vMerge/>
            <w:tcBorders>
              <w:right w:val="single" w:sz="12" w:space="0" w:color="auto"/>
            </w:tcBorders>
          </w:tcPr>
          <w:p w14:paraId="5CB9D4CC"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r>
      <w:tr w:rsidR="00201F03" w:rsidRPr="00F54110" w14:paraId="0E869088" w14:textId="77777777" w:rsidTr="00F54110">
        <w:trPr>
          <w:cantSplit/>
          <w:trHeight w:val="532"/>
          <w:jc w:val="center"/>
        </w:trPr>
        <w:tc>
          <w:tcPr>
            <w:tcW w:w="827" w:type="dxa"/>
            <w:vMerge/>
            <w:tcBorders>
              <w:left w:val="single" w:sz="12" w:space="0" w:color="auto"/>
            </w:tcBorders>
            <w:vAlign w:val="center"/>
          </w:tcPr>
          <w:p w14:paraId="1A8EC90F"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top w:val="double" w:sz="4" w:space="0" w:color="auto"/>
              <w:right w:val="single" w:sz="12" w:space="0" w:color="auto"/>
            </w:tcBorders>
            <w:shd w:val="clear" w:color="auto" w:fill="auto"/>
            <w:vAlign w:val="center"/>
          </w:tcPr>
          <w:p w14:paraId="72C40BA1"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专题教育</w:t>
            </w:r>
            <w:r w:rsidRPr="00F54110">
              <w:rPr>
                <w:rFonts w:ascii="仿宋" w:eastAsia="仿宋" w:hAnsi="仿宋" w:cs="宋体"/>
                <w:color w:val="000000"/>
                <w:kern w:val="32"/>
                <w:sz w:val="30"/>
                <w:szCs w:val="30"/>
              </w:rPr>
              <w:t>或班团</w:t>
            </w:r>
            <w:r w:rsidRPr="00F54110">
              <w:rPr>
                <w:rFonts w:ascii="仿宋" w:eastAsia="仿宋" w:hAnsi="仿宋" w:cs="宋体" w:hint="eastAsia"/>
                <w:color w:val="000000"/>
                <w:kern w:val="32"/>
                <w:sz w:val="30"/>
                <w:szCs w:val="30"/>
              </w:rPr>
              <w:t>队活动</w:t>
            </w:r>
          </w:p>
        </w:tc>
        <w:tc>
          <w:tcPr>
            <w:tcW w:w="751" w:type="dxa"/>
            <w:tcBorders>
              <w:top w:val="double" w:sz="4" w:space="0" w:color="auto"/>
              <w:left w:val="single" w:sz="12" w:space="0" w:color="auto"/>
              <w:right w:val="single" w:sz="4" w:space="0" w:color="auto"/>
            </w:tcBorders>
            <w:shd w:val="clear" w:color="auto" w:fill="auto"/>
            <w:vAlign w:val="center"/>
          </w:tcPr>
          <w:p w14:paraId="65FF0EC1"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751" w:type="dxa"/>
            <w:tcBorders>
              <w:top w:val="double" w:sz="4" w:space="0" w:color="auto"/>
              <w:left w:val="single" w:sz="4" w:space="0" w:color="auto"/>
              <w:right w:val="single" w:sz="4" w:space="0" w:color="auto"/>
            </w:tcBorders>
            <w:shd w:val="clear" w:color="auto" w:fill="auto"/>
            <w:vAlign w:val="center"/>
          </w:tcPr>
          <w:p w14:paraId="04E5F84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751" w:type="dxa"/>
            <w:tcBorders>
              <w:top w:val="double" w:sz="4" w:space="0" w:color="auto"/>
              <w:left w:val="single" w:sz="4" w:space="0" w:color="auto"/>
              <w:right w:val="single" w:sz="4" w:space="0" w:color="auto"/>
            </w:tcBorders>
            <w:shd w:val="clear" w:color="auto" w:fill="auto"/>
            <w:vAlign w:val="center"/>
          </w:tcPr>
          <w:p w14:paraId="0572806E"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750" w:type="dxa"/>
            <w:tcBorders>
              <w:top w:val="double" w:sz="4" w:space="0" w:color="auto"/>
              <w:left w:val="single" w:sz="4" w:space="0" w:color="auto"/>
              <w:right w:val="single" w:sz="4" w:space="0" w:color="auto"/>
            </w:tcBorders>
            <w:shd w:val="clear" w:color="auto" w:fill="auto"/>
            <w:vAlign w:val="center"/>
          </w:tcPr>
          <w:p w14:paraId="14B5BE20"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755" w:type="dxa"/>
            <w:tcBorders>
              <w:top w:val="double" w:sz="4" w:space="0" w:color="auto"/>
              <w:left w:val="single" w:sz="4" w:space="0" w:color="auto"/>
            </w:tcBorders>
            <w:shd w:val="clear" w:color="auto" w:fill="auto"/>
            <w:vAlign w:val="center"/>
          </w:tcPr>
          <w:p w14:paraId="1B4B940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1</w:t>
            </w:r>
          </w:p>
        </w:tc>
        <w:tc>
          <w:tcPr>
            <w:tcW w:w="1656" w:type="dxa"/>
            <w:vMerge/>
            <w:tcBorders>
              <w:right w:val="single" w:sz="12" w:space="0" w:color="auto"/>
            </w:tcBorders>
            <w:vAlign w:val="center"/>
          </w:tcPr>
          <w:p w14:paraId="3D7A0E62"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r>
      <w:tr w:rsidR="00201F03" w:rsidRPr="00F54110" w14:paraId="2D180B8C" w14:textId="77777777" w:rsidTr="00F54110">
        <w:trPr>
          <w:cantSplit/>
          <w:trHeight w:val="474"/>
          <w:jc w:val="center"/>
        </w:trPr>
        <w:tc>
          <w:tcPr>
            <w:tcW w:w="827" w:type="dxa"/>
            <w:vMerge/>
            <w:tcBorders>
              <w:left w:val="single" w:sz="12" w:space="0" w:color="auto"/>
            </w:tcBorders>
            <w:vAlign w:val="center"/>
          </w:tcPr>
          <w:p w14:paraId="5B637D75"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right w:val="single" w:sz="12" w:space="0" w:color="auto"/>
            </w:tcBorders>
            <w:shd w:val="clear" w:color="auto" w:fill="auto"/>
            <w:vAlign w:val="center"/>
          </w:tcPr>
          <w:p w14:paraId="12D0D95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社区服务、社会实践</w:t>
            </w:r>
          </w:p>
        </w:tc>
        <w:tc>
          <w:tcPr>
            <w:tcW w:w="3758" w:type="dxa"/>
            <w:gridSpan w:val="5"/>
            <w:tcBorders>
              <w:left w:val="single" w:sz="12" w:space="0" w:color="auto"/>
            </w:tcBorders>
            <w:shd w:val="clear" w:color="auto" w:fill="auto"/>
            <w:vAlign w:val="center"/>
          </w:tcPr>
          <w:p w14:paraId="712F4874"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每学年2周</w:t>
            </w:r>
          </w:p>
        </w:tc>
        <w:tc>
          <w:tcPr>
            <w:tcW w:w="1656" w:type="dxa"/>
            <w:tcBorders>
              <w:right w:val="single" w:sz="12" w:space="0" w:color="auto"/>
            </w:tcBorders>
            <w:vAlign w:val="center"/>
          </w:tcPr>
          <w:p w14:paraId="3DFB8686" w14:textId="77777777" w:rsidR="00201F03" w:rsidRPr="00F54110" w:rsidRDefault="00201F03" w:rsidP="00F54110">
            <w:pPr>
              <w:adjustRightInd w:val="0"/>
              <w:spacing w:line="360" w:lineRule="auto"/>
              <w:jc w:val="left"/>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必修，</w:t>
            </w:r>
          </w:p>
          <w:p w14:paraId="75648A3C" w14:textId="77777777" w:rsidR="00201F03" w:rsidRPr="00F54110" w:rsidRDefault="00201F03" w:rsidP="00F54110">
            <w:pPr>
              <w:adjustRightInd w:val="0"/>
              <w:spacing w:line="360" w:lineRule="auto"/>
              <w:jc w:val="left"/>
              <w:textAlignment w:val="baseline"/>
              <w:rPr>
                <w:rFonts w:ascii="仿宋" w:eastAsia="仿宋" w:hAnsi="仿宋"/>
                <w:color w:val="000000"/>
                <w:kern w:val="32"/>
                <w:sz w:val="30"/>
                <w:szCs w:val="30"/>
              </w:rPr>
            </w:pPr>
            <w:r w:rsidRPr="00F54110">
              <w:rPr>
                <w:rFonts w:ascii="仿宋" w:eastAsia="仿宋" w:hAnsi="仿宋"/>
                <w:color w:val="000000"/>
                <w:kern w:val="32"/>
                <w:sz w:val="30"/>
                <w:szCs w:val="30"/>
              </w:rPr>
              <w:t>分散安排</w:t>
            </w:r>
          </w:p>
        </w:tc>
      </w:tr>
      <w:tr w:rsidR="00201F03" w:rsidRPr="00F54110" w14:paraId="35C78644" w14:textId="77777777" w:rsidTr="00F54110">
        <w:trPr>
          <w:cantSplit/>
          <w:trHeight w:val="474"/>
          <w:jc w:val="center"/>
        </w:trPr>
        <w:tc>
          <w:tcPr>
            <w:tcW w:w="827" w:type="dxa"/>
            <w:vMerge/>
            <w:tcBorders>
              <w:left w:val="single" w:sz="12" w:space="0" w:color="auto"/>
            </w:tcBorders>
            <w:vAlign w:val="center"/>
          </w:tcPr>
          <w:p w14:paraId="0E7FB522"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c>
          <w:tcPr>
            <w:tcW w:w="2383" w:type="dxa"/>
            <w:tcBorders>
              <w:right w:val="single" w:sz="12" w:space="0" w:color="auto"/>
            </w:tcBorders>
            <w:shd w:val="clear" w:color="auto" w:fill="auto"/>
            <w:vAlign w:val="center"/>
          </w:tcPr>
          <w:p w14:paraId="5454807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周课时数</w:t>
            </w:r>
          </w:p>
        </w:tc>
        <w:tc>
          <w:tcPr>
            <w:tcW w:w="751" w:type="dxa"/>
            <w:tcBorders>
              <w:left w:val="single" w:sz="12" w:space="0" w:color="auto"/>
              <w:right w:val="single" w:sz="4" w:space="0" w:color="auto"/>
            </w:tcBorders>
            <w:shd w:val="clear" w:color="auto" w:fill="auto"/>
            <w:vAlign w:val="center"/>
          </w:tcPr>
          <w:p w14:paraId="48D1280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5</w:t>
            </w:r>
          </w:p>
        </w:tc>
        <w:tc>
          <w:tcPr>
            <w:tcW w:w="751" w:type="dxa"/>
            <w:tcBorders>
              <w:left w:val="single" w:sz="4" w:space="0" w:color="auto"/>
              <w:right w:val="single" w:sz="4" w:space="0" w:color="auto"/>
            </w:tcBorders>
            <w:shd w:val="clear" w:color="auto" w:fill="auto"/>
            <w:vAlign w:val="center"/>
          </w:tcPr>
          <w:p w14:paraId="1AF9635F"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4</w:t>
            </w:r>
          </w:p>
        </w:tc>
        <w:tc>
          <w:tcPr>
            <w:tcW w:w="751" w:type="dxa"/>
            <w:tcBorders>
              <w:left w:val="single" w:sz="4" w:space="0" w:color="auto"/>
              <w:right w:val="single" w:sz="4" w:space="0" w:color="auto"/>
            </w:tcBorders>
            <w:shd w:val="clear" w:color="auto" w:fill="auto"/>
            <w:vAlign w:val="center"/>
          </w:tcPr>
          <w:p w14:paraId="6C65EA4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4</w:t>
            </w:r>
          </w:p>
        </w:tc>
        <w:tc>
          <w:tcPr>
            <w:tcW w:w="750" w:type="dxa"/>
            <w:tcBorders>
              <w:left w:val="single" w:sz="4" w:space="0" w:color="auto"/>
              <w:right w:val="single" w:sz="4" w:space="0" w:color="auto"/>
            </w:tcBorders>
            <w:shd w:val="clear" w:color="auto" w:fill="auto"/>
            <w:vAlign w:val="center"/>
          </w:tcPr>
          <w:p w14:paraId="1CD9C3E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3</w:t>
            </w:r>
          </w:p>
        </w:tc>
        <w:tc>
          <w:tcPr>
            <w:tcW w:w="755" w:type="dxa"/>
            <w:tcBorders>
              <w:left w:val="single" w:sz="4" w:space="0" w:color="auto"/>
            </w:tcBorders>
            <w:shd w:val="clear" w:color="auto" w:fill="auto"/>
            <w:vAlign w:val="center"/>
          </w:tcPr>
          <w:p w14:paraId="693CE5DB"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color w:val="000000"/>
                <w:kern w:val="32"/>
                <w:sz w:val="30"/>
                <w:szCs w:val="30"/>
              </w:rPr>
              <w:t>3</w:t>
            </w:r>
          </w:p>
        </w:tc>
        <w:tc>
          <w:tcPr>
            <w:tcW w:w="1656" w:type="dxa"/>
            <w:tcBorders>
              <w:right w:val="single" w:sz="12" w:space="0" w:color="auto"/>
            </w:tcBorders>
            <w:vAlign w:val="center"/>
          </w:tcPr>
          <w:p w14:paraId="604AEF34"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p>
        </w:tc>
      </w:tr>
      <w:tr w:rsidR="00201F03" w:rsidRPr="00F54110" w14:paraId="207A86F5" w14:textId="77777777" w:rsidTr="00F54110">
        <w:trPr>
          <w:cantSplit/>
          <w:trHeight w:val="445"/>
          <w:jc w:val="center"/>
        </w:trPr>
        <w:tc>
          <w:tcPr>
            <w:tcW w:w="827" w:type="dxa"/>
            <w:tcBorders>
              <w:top w:val="double" w:sz="4" w:space="0" w:color="auto"/>
              <w:left w:val="single" w:sz="12" w:space="0" w:color="auto"/>
              <w:bottom w:val="double" w:sz="4" w:space="0" w:color="auto"/>
            </w:tcBorders>
            <w:vAlign w:val="center"/>
          </w:tcPr>
          <w:p w14:paraId="4276B984" w14:textId="77777777" w:rsidR="00201F03" w:rsidRPr="00F54110" w:rsidRDefault="00201F03"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探究型课程</w:t>
            </w:r>
          </w:p>
        </w:tc>
        <w:tc>
          <w:tcPr>
            <w:tcW w:w="2383" w:type="dxa"/>
            <w:tcBorders>
              <w:top w:val="double" w:sz="4" w:space="0" w:color="auto"/>
              <w:bottom w:val="double" w:sz="4" w:space="0" w:color="auto"/>
              <w:right w:val="single" w:sz="12" w:space="0" w:color="auto"/>
            </w:tcBorders>
            <w:vAlign w:val="center"/>
          </w:tcPr>
          <w:p w14:paraId="5FB7DC7C"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学习包</w:t>
            </w:r>
          </w:p>
        </w:tc>
        <w:tc>
          <w:tcPr>
            <w:tcW w:w="751" w:type="dxa"/>
            <w:tcBorders>
              <w:top w:val="double" w:sz="4" w:space="0" w:color="auto"/>
              <w:left w:val="single" w:sz="12" w:space="0" w:color="auto"/>
              <w:bottom w:val="double" w:sz="4" w:space="0" w:color="auto"/>
              <w:right w:val="single" w:sz="4" w:space="0" w:color="auto"/>
            </w:tcBorders>
            <w:vAlign w:val="center"/>
          </w:tcPr>
          <w:p w14:paraId="2B927197"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double" w:sz="4" w:space="0" w:color="auto"/>
              <w:left w:val="single" w:sz="4" w:space="0" w:color="auto"/>
              <w:bottom w:val="double" w:sz="4" w:space="0" w:color="auto"/>
              <w:right w:val="single" w:sz="4" w:space="0" w:color="auto"/>
            </w:tcBorders>
            <w:vAlign w:val="center"/>
          </w:tcPr>
          <w:p w14:paraId="2C1C80F4"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1" w:type="dxa"/>
            <w:tcBorders>
              <w:top w:val="double" w:sz="4" w:space="0" w:color="auto"/>
              <w:left w:val="single" w:sz="4" w:space="0" w:color="auto"/>
              <w:bottom w:val="double" w:sz="4" w:space="0" w:color="auto"/>
              <w:right w:val="single" w:sz="4" w:space="0" w:color="auto"/>
            </w:tcBorders>
            <w:vAlign w:val="center"/>
          </w:tcPr>
          <w:p w14:paraId="5C8BD4F9"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0" w:type="dxa"/>
            <w:tcBorders>
              <w:top w:val="double" w:sz="4" w:space="0" w:color="auto"/>
              <w:left w:val="single" w:sz="4" w:space="0" w:color="auto"/>
              <w:bottom w:val="double" w:sz="4" w:space="0" w:color="auto"/>
              <w:right w:val="single" w:sz="4" w:space="0" w:color="auto"/>
            </w:tcBorders>
            <w:vAlign w:val="center"/>
          </w:tcPr>
          <w:p w14:paraId="7B764778"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755" w:type="dxa"/>
            <w:tcBorders>
              <w:top w:val="double" w:sz="4" w:space="0" w:color="auto"/>
              <w:left w:val="single" w:sz="4" w:space="0" w:color="auto"/>
              <w:bottom w:val="double" w:sz="4" w:space="0" w:color="auto"/>
              <w:right w:val="single" w:sz="4" w:space="0" w:color="auto"/>
            </w:tcBorders>
            <w:vAlign w:val="center"/>
          </w:tcPr>
          <w:p w14:paraId="03A0BFD5" w14:textId="77777777" w:rsidR="00201F03" w:rsidRPr="00F54110" w:rsidRDefault="00201F03" w:rsidP="00F54110">
            <w:pPr>
              <w:adjustRightInd w:val="0"/>
              <w:spacing w:line="360" w:lineRule="auto"/>
              <w:jc w:val="center"/>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1</w:t>
            </w:r>
          </w:p>
        </w:tc>
        <w:tc>
          <w:tcPr>
            <w:tcW w:w="1656" w:type="dxa"/>
            <w:tcBorders>
              <w:top w:val="double" w:sz="4" w:space="0" w:color="auto"/>
              <w:left w:val="single" w:sz="4" w:space="0" w:color="auto"/>
              <w:right w:val="single" w:sz="12" w:space="0" w:color="auto"/>
            </w:tcBorders>
            <w:vAlign w:val="center"/>
          </w:tcPr>
          <w:p w14:paraId="48EBFDF5" w14:textId="77777777" w:rsidR="00201F03" w:rsidRPr="00F54110" w:rsidRDefault="00201F03" w:rsidP="00F54110">
            <w:pPr>
              <w:adjustRightInd w:val="0"/>
              <w:spacing w:line="360" w:lineRule="auto"/>
              <w:jc w:val="left"/>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学习包与主题式研究相结合</w:t>
            </w:r>
          </w:p>
        </w:tc>
      </w:tr>
      <w:tr w:rsidR="00201F03" w:rsidRPr="00F54110" w14:paraId="75F5304D" w14:textId="77777777" w:rsidTr="00F54110">
        <w:trPr>
          <w:cantSplit/>
          <w:trHeight w:val="621"/>
          <w:jc w:val="center"/>
        </w:trPr>
        <w:tc>
          <w:tcPr>
            <w:tcW w:w="3210" w:type="dxa"/>
            <w:gridSpan w:val="2"/>
            <w:tcBorders>
              <w:top w:val="double" w:sz="4" w:space="0" w:color="auto"/>
              <w:left w:val="single" w:sz="12" w:space="0" w:color="auto"/>
              <w:bottom w:val="single" w:sz="4" w:space="0" w:color="auto"/>
              <w:right w:val="single" w:sz="12" w:space="0" w:color="auto"/>
            </w:tcBorders>
            <w:vAlign w:val="center"/>
          </w:tcPr>
          <w:p w14:paraId="17982E83"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b/>
                <w:color w:val="000000"/>
                <w:kern w:val="32"/>
                <w:sz w:val="30"/>
                <w:szCs w:val="30"/>
              </w:rPr>
              <w:t>大课间（广播操、</w:t>
            </w:r>
            <w:r w:rsidRPr="00F54110">
              <w:rPr>
                <w:rFonts w:ascii="仿宋" w:eastAsia="仿宋" w:hAnsi="仿宋"/>
                <w:b/>
                <w:color w:val="000000"/>
                <w:kern w:val="32"/>
                <w:sz w:val="30"/>
                <w:szCs w:val="30"/>
              </w:rPr>
              <w:t>运动</w:t>
            </w:r>
            <w:r w:rsidRPr="00F54110">
              <w:rPr>
                <w:rFonts w:ascii="仿宋" w:eastAsia="仿宋" w:hAnsi="仿宋" w:hint="eastAsia"/>
                <w:b/>
                <w:color w:val="000000"/>
                <w:kern w:val="32"/>
                <w:sz w:val="30"/>
                <w:szCs w:val="30"/>
              </w:rPr>
              <w:t>）</w:t>
            </w:r>
          </w:p>
        </w:tc>
        <w:tc>
          <w:tcPr>
            <w:tcW w:w="5414" w:type="dxa"/>
            <w:gridSpan w:val="6"/>
            <w:tcBorders>
              <w:top w:val="double" w:sz="4" w:space="0" w:color="auto"/>
              <w:bottom w:val="single" w:sz="4" w:space="0" w:color="auto"/>
              <w:right w:val="single" w:sz="12" w:space="0" w:color="auto"/>
            </w:tcBorders>
            <w:vAlign w:val="center"/>
          </w:tcPr>
          <w:p w14:paraId="443D1255"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每天30分钟</w:t>
            </w:r>
          </w:p>
        </w:tc>
      </w:tr>
      <w:tr w:rsidR="00201F03" w:rsidRPr="00F54110" w14:paraId="6B35891C" w14:textId="77777777" w:rsidTr="00F54110">
        <w:trPr>
          <w:cantSplit/>
          <w:trHeight w:val="621"/>
          <w:jc w:val="center"/>
        </w:trPr>
        <w:tc>
          <w:tcPr>
            <w:tcW w:w="3210" w:type="dxa"/>
            <w:gridSpan w:val="2"/>
            <w:tcBorders>
              <w:top w:val="single" w:sz="4" w:space="0" w:color="auto"/>
              <w:left w:val="single" w:sz="12" w:space="0" w:color="auto"/>
              <w:bottom w:val="single" w:sz="4" w:space="0" w:color="auto"/>
              <w:right w:val="single" w:sz="12" w:space="0" w:color="auto"/>
            </w:tcBorders>
            <w:vAlign w:val="center"/>
          </w:tcPr>
          <w:p w14:paraId="5A4AE99D" w14:textId="77777777" w:rsidR="00201F03" w:rsidRPr="00F54110" w:rsidRDefault="00201F03"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color w:val="000000"/>
                <w:kern w:val="32"/>
                <w:sz w:val="30"/>
                <w:szCs w:val="30"/>
              </w:rPr>
              <w:t>午间休息/</w:t>
            </w:r>
            <w:proofErr w:type="gramStart"/>
            <w:r w:rsidRPr="00F54110">
              <w:rPr>
                <w:rFonts w:ascii="仿宋" w:eastAsia="仿宋" w:hAnsi="仿宋" w:hint="eastAsia"/>
                <w:b/>
                <w:color w:val="000000"/>
                <w:kern w:val="32"/>
                <w:sz w:val="30"/>
                <w:szCs w:val="30"/>
              </w:rPr>
              <w:t>午会</w:t>
            </w:r>
            <w:proofErr w:type="gramEnd"/>
          </w:p>
        </w:tc>
        <w:tc>
          <w:tcPr>
            <w:tcW w:w="5414" w:type="dxa"/>
            <w:gridSpan w:val="6"/>
            <w:tcBorders>
              <w:top w:val="single" w:sz="4" w:space="0" w:color="auto"/>
              <w:bottom w:val="single" w:sz="4" w:space="0" w:color="auto"/>
              <w:right w:val="single" w:sz="12" w:space="0" w:color="auto"/>
            </w:tcBorders>
            <w:vAlign w:val="center"/>
          </w:tcPr>
          <w:p w14:paraId="06F11EC1"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每天30分钟/每天15分钟</w:t>
            </w:r>
          </w:p>
        </w:tc>
      </w:tr>
      <w:tr w:rsidR="00201F03" w:rsidRPr="00F54110" w14:paraId="09116907" w14:textId="77777777" w:rsidTr="00F54110">
        <w:trPr>
          <w:cantSplit/>
          <w:trHeight w:val="621"/>
          <w:jc w:val="center"/>
        </w:trPr>
        <w:tc>
          <w:tcPr>
            <w:tcW w:w="3210" w:type="dxa"/>
            <w:gridSpan w:val="2"/>
            <w:tcBorders>
              <w:top w:val="single" w:sz="4" w:space="0" w:color="auto"/>
              <w:left w:val="single" w:sz="12" w:space="0" w:color="auto"/>
              <w:bottom w:val="single" w:sz="4" w:space="0" w:color="auto"/>
              <w:right w:val="single" w:sz="12" w:space="0" w:color="auto"/>
            </w:tcBorders>
            <w:vAlign w:val="center"/>
          </w:tcPr>
          <w:p w14:paraId="7FD9DD72" w14:textId="77777777" w:rsidR="00201F03" w:rsidRPr="00F54110" w:rsidRDefault="00201F03"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color w:val="000000"/>
                <w:kern w:val="32"/>
                <w:sz w:val="30"/>
                <w:szCs w:val="30"/>
              </w:rPr>
              <w:lastRenderedPageBreak/>
              <w:t>两次眼保健操/下午室内操</w:t>
            </w:r>
          </w:p>
        </w:tc>
        <w:tc>
          <w:tcPr>
            <w:tcW w:w="5414" w:type="dxa"/>
            <w:gridSpan w:val="6"/>
            <w:tcBorders>
              <w:top w:val="single" w:sz="4" w:space="0" w:color="auto"/>
              <w:bottom w:val="single" w:sz="4" w:space="0" w:color="auto"/>
              <w:right w:val="single" w:sz="12" w:space="0" w:color="auto"/>
            </w:tcBorders>
            <w:vAlign w:val="center"/>
          </w:tcPr>
          <w:p w14:paraId="64115C5E"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每天10分钟/每天5分钟</w:t>
            </w:r>
          </w:p>
        </w:tc>
      </w:tr>
      <w:tr w:rsidR="00201F03" w:rsidRPr="00F54110" w14:paraId="7EC732E5" w14:textId="77777777" w:rsidTr="00F54110">
        <w:trPr>
          <w:cantSplit/>
          <w:trHeight w:val="565"/>
          <w:jc w:val="center"/>
        </w:trPr>
        <w:tc>
          <w:tcPr>
            <w:tcW w:w="3210" w:type="dxa"/>
            <w:gridSpan w:val="2"/>
            <w:tcBorders>
              <w:top w:val="single" w:sz="4" w:space="0" w:color="auto"/>
              <w:left w:val="single" w:sz="12" w:space="0" w:color="auto"/>
              <w:bottom w:val="single" w:sz="12" w:space="0" w:color="auto"/>
              <w:right w:val="single" w:sz="12" w:space="0" w:color="auto"/>
            </w:tcBorders>
            <w:vAlign w:val="center"/>
          </w:tcPr>
          <w:p w14:paraId="7BF6F413" w14:textId="77777777" w:rsidR="00201F03" w:rsidRPr="00F54110" w:rsidRDefault="00201F03" w:rsidP="00F54110">
            <w:pPr>
              <w:adjustRightInd w:val="0"/>
              <w:spacing w:line="360" w:lineRule="auto"/>
              <w:jc w:val="center"/>
              <w:textAlignment w:val="baseline"/>
              <w:rPr>
                <w:rFonts w:ascii="仿宋" w:eastAsia="仿宋" w:hAnsi="仿宋" w:cs="宋体"/>
                <w:b/>
                <w:color w:val="000000"/>
                <w:kern w:val="32"/>
                <w:sz w:val="30"/>
                <w:szCs w:val="30"/>
              </w:rPr>
            </w:pPr>
            <w:r w:rsidRPr="00F54110">
              <w:rPr>
                <w:rFonts w:ascii="仿宋" w:eastAsia="仿宋" w:hAnsi="仿宋" w:hint="eastAsia"/>
                <w:b/>
                <w:color w:val="000000"/>
                <w:kern w:val="32"/>
                <w:sz w:val="30"/>
                <w:szCs w:val="30"/>
              </w:rPr>
              <w:t>课后</w:t>
            </w:r>
            <w:r w:rsidRPr="00F54110">
              <w:rPr>
                <w:rFonts w:ascii="仿宋" w:eastAsia="仿宋" w:hAnsi="仿宋"/>
                <w:b/>
                <w:color w:val="000000"/>
                <w:kern w:val="32"/>
                <w:sz w:val="30"/>
                <w:szCs w:val="30"/>
              </w:rPr>
              <w:t>服务</w:t>
            </w:r>
          </w:p>
        </w:tc>
        <w:tc>
          <w:tcPr>
            <w:tcW w:w="5414" w:type="dxa"/>
            <w:gridSpan w:val="6"/>
            <w:tcBorders>
              <w:top w:val="single" w:sz="4" w:space="0" w:color="auto"/>
              <w:bottom w:val="single" w:sz="12" w:space="0" w:color="auto"/>
              <w:right w:val="single" w:sz="12" w:space="0" w:color="auto"/>
            </w:tcBorders>
          </w:tcPr>
          <w:p w14:paraId="4BFE887E"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bCs/>
                <w:color w:val="000000"/>
                <w:kern w:val="32"/>
                <w:sz w:val="30"/>
                <w:szCs w:val="30"/>
              </w:rPr>
              <w:t>其中二</w:t>
            </w:r>
            <w:r w:rsidRPr="00F54110">
              <w:rPr>
                <w:rFonts w:ascii="仿宋" w:eastAsia="仿宋" w:hAnsi="仿宋"/>
                <w:bCs/>
                <w:color w:val="000000"/>
                <w:kern w:val="32"/>
                <w:sz w:val="30"/>
                <w:szCs w:val="30"/>
              </w:rPr>
              <w:t>至五年级</w:t>
            </w:r>
            <w:r w:rsidRPr="00F54110">
              <w:rPr>
                <w:rFonts w:ascii="仿宋" w:eastAsia="仿宋" w:hAnsi="仿宋" w:hint="eastAsia"/>
                <w:bCs/>
                <w:color w:val="000000"/>
                <w:kern w:val="32"/>
                <w:sz w:val="30"/>
                <w:szCs w:val="30"/>
              </w:rPr>
              <w:t>每班</w:t>
            </w:r>
            <w:r w:rsidRPr="00F54110">
              <w:rPr>
                <w:rFonts w:ascii="仿宋" w:eastAsia="仿宋" w:hAnsi="仿宋"/>
                <w:bCs/>
                <w:color w:val="000000"/>
                <w:kern w:val="32"/>
                <w:sz w:val="30"/>
                <w:szCs w:val="30"/>
              </w:rPr>
              <w:t>每周</w:t>
            </w:r>
            <w:r w:rsidRPr="00F54110">
              <w:rPr>
                <w:rFonts w:ascii="仿宋" w:eastAsia="仿宋" w:hAnsi="仿宋" w:hint="eastAsia"/>
                <w:bCs/>
                <w:color w:val="000000"/>
                <w:kern w:val="32"/>
                <w:sz w:val="30"/>
                <w:szCs w:val="30"/>
              </w:rPr>
              <w:t>安排1</w:t>
            </w:r>
            <w:r w:rsidRPr="00F54110">
              <w:rPr>
                <w:rFonts w:ascii="仿宋" w:eastAsia="仿宋" w:hAnsi="仿宋"/>
                <w:bCs/>
                <w:color w:val="000000"/>
                <w:kern w:val="32"/>
                <w:sz w:val="30"/>
                <w:szCs w:val="30"/>
              </w:rPr>
              <w:t>节体育活动</w:t>
            </w:r>
          </w:p>
        </w:tc>
      </w:tr>
      <w:tr w:rsidR="00201F03" w:rsidRPr="00F54110" w14:paraId="741A413A" w14:textId="77777777" w:rsidTr="00F54110">
        <w:trPr>
          <w:cantSplit/>
          <w:trHeight w:val="579"/>
          <w:jc w:val="center"/>
        </w:trPr>
        <w:tc>
          <w:tcPr>
            <w:tcW w:w="3210" w:type="dxa"/>
            <w:gridSpan w:val="2"/>
            <w:tcBorders>
              <w:top w:val="single" w:sz="12" w:space="0" w:color="auto"/>
              <w:left w:val="single" w:sz="12" w:space="0" w:color="auto"/>
              <w:bottom w:val="single" w:sz="12" w:space="0" w:color="auto"/>
              <w:right w:val="single" w:sz="12" w:space="0" w:color="auto"/>
            </w:tcBorders>
            <w:vAlign w:val="center"/>
          </w:tcPr>
          <w:p w14:paraId="3AF87553" w14:textId="77777777" w:rsidR="00201F03" w:rsidRPr="00F54110" w:rsidRDefault="00201F03" w:rsidP="00F54110">
            <w:pPr>
              <w:adjustRightInd w:val="0"/>
              <w:spacing w:line="360" w:lineRule="auto"/>
              <w:jc w:val="center"/>
              <w:textAlignment w:val="baseline"/>
              <w:rPr>
                <w:rFonts w:ascii="仿宋" w:eastAsia="仿宋" w:hAnsi="仿宋"/>
                <w:b/>
                <w:bCs/>
                <w:color w:val="000000"/>
                <w:kern w:val="32"/>
                <w:sz w:val="30"/>
                <w:szCs w:val="30"/>
              </w:rPr>
            </w:pPr>
            <w:r w:rsidRPr="00F54110">
              <w:rPr>
                <w:rFonts w:ascii="仿宋" w:eastAsia="仿宋" w:hAnsi="仿宋" w:hint="eastAsia"/>
                <w:b/>
                <w:bCs/>
                <w:color w:val="000000"/>
                <w:kern w:val="32"/>
                <w:sz w:val="30"/>
                <w:szCs w:val="30"/>
              </w:rPr>
              <w:t>周课时总量</w:t>
            </w:r>
          </w:p>
        </w:tc>
        <w:tc>
          <w:tcPr>
            <w:tcW w:w="751" w:type="dxa"/>
            <w:tcBorders>
              <w:top w:val="single" w:sz="12" w:space="0" w:color="auto"/>
              <w:left w:val="single" w:sz="12" w:space="0" w:color="auto"/>
              <w:bottom w:val="single" w:sz="12" w:space="0" w:color="auto"/>
              <w:right w:val="single" w:sz="4" w:space="0" w:color="auto"/>
            </w:tcBorders>
            <w:vAlign w:val="center"/>
          </w:tcPr>
          <w:p w14:paraId="68B9CDFD"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33</w:t>
            </w:r>
          </w:p>
        </w:tc>
        <w:tc>
          <w:tcPr>
            <w:tcW w:w="751" w:type="dxa"/>
            <w:tcBorders>
              <w:top w:val="single" w:sz="12" w:space="0" w:color="auto"/>
              <w:left w:val="single" w:sz="4" w:space="0" w:color="auto"/>
              <w:bottom w:val="single" w:sz="12" w:space="0" w:color="auto"/>
              <w:right w:val="single" w:sz="4" w:space="0" w:color="auto"/>
            </w:tcBorders>
            <w:vAlign w:val="center"/>
          </w:tcPr>
          <w:p w14:paraId="3B203EC6"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33</w:t>
            </w:r>
          </w:p>
        </w:tc>
        <w:tc>
          <w:tcPr>
            <w:tcW w:w="751" w:type="dxa"/>
            <w:tcBorders>
              <w:top w:val="single" w:sz="12" w:space="0" w:color="auto"/>
              <w:left w:val="single" w:sz="4" w:space="0" w:color="auto"/>
              <w:bottom w:val="single" w:sz="12" w:space="0" w:color="auto"/>
              <w:right w:val="single" w:sz="4" w:space="0" w:color="auto"/>
            </w:tcBorders>
            <w:vAlign w:val="center"/>
          </w:tcPr>
          <w:p w14:paraId="5F14FFEE"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34</w:t>
            </w:r>
          </w:p>
        </w:tc>
        <w:tc>
          <w:tcPr>
            <w:tcW w:w="750" w:type="dxa"/>
            <w:tcBorders>
              <w:top w:val="single" w:sz="12" w:space="0" w:color="auto"/>
              <w:left w:val="single" w:sz="4" w:space="0" w:color="auto"/>
              <w:bottom w:val="single" w:sz="12" w:space="0" w:color="auto"/>
              <w:right w:val="single" w:sz="4" w:space="0" w:color="auto"/>
            </w:tcBorders>
            <w:vAlign w:val="center"/>
          </w:tcPr>
          <w:p w14:paraId="43AB2AAC"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34</w:t>
            </w:r>
          </w:p>
        </w:tc>
        <w:tc>
          <w:tcPr>
            <w:tcW w:w="755" w:type="dxa"/>
            <w:tcBorders>
              <w:top w:val="single" w:sz="12" w:space="0" w:color="auto"/>
              <w:left w:val="single" w:sz="4" w:space="0" w:color="auto"/>
              <w:bottom w:val="single" w:sz="12" w:space="0" w:color="auto"/>
              <w:right w:val="single" w:sz="4" w:space="0" w:color="auto"/>
            </w:tcBorders>
            <w:vAlign w:val="center"/>
          </w:tcPr>
          <w:p w14:paraId="1890E0D4"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34</w:t>
            </w:r>
          </w:p>
        </w:tc>
        <w:tc>
          <w:tcPr>
            <w:tcW w:w="1656" w:type="dxa"/>
            <w:tcBorders>
              <w:left w:val="single" w:sz="4" w:space="0" w:color="auto"/>
              <w:bottom w:val="single" w:sz="12" w:space="0" w:color="auto"/>
              <w:right w:val="single" w:sz="12" w:space="0" w:color="auto"/>
            </w:tcBorders>
            <w:vAlign w:val="center"/>
          </w:tcPr>
          <w:p w14:paraId="090DDE6A" w14:textId="77777777" w:rsidR="00201F03" w:rsidRPr="00F54110" w:rsidRDefault="00201F03" w:rsidP="00F54110">
            <w:pPr>
              <w:adjustRightInd w:val="0"/>
              <w:spacing w:line="360" w:lineRule="auto"/>
              <w:jc w:val="center"/>
              <w:textAlignment w:val="baseline"/>
              <w:rPr>
                <w:rFonts w:ascii="仿宋" w:eastAsia="仿宋" w:hAnsi="仿宋"/>
                <w:color w:val="000000"/>
                <w:kern w:val="32"/>
                <w:sz w:val="30"/>
                <w:szCs w:val="30"/>
              </w:rPr>
            </w:pPr>
            <w:r w:rsidRPr="00F54110">
              <w:rPr>
                <w:rFonts w:ascii="仿宋" w:eastAsia="仿宋" w:hAnsi="仿宋" w:hint="eastAsia"/>
                <w:color w:val="000000"/>
                <w:kern w:val="32"/>
                <w:sz w:val="30"/>
                <w:szCs w:val="30"/>
              </w:rPr>
              <w:t>每课时35分钟</w:t>
            </w:r>
          </w:p>
        </w:tc>
      </w:tr>
    </w:tbl>
    <w:p w14:paraId="3B39B16E" w14:textId="77777777" w:rsidR="00201F03" w:rsidRPr="00F54110" w:rsidRDefault="00201F03" w:rsidP="00F54110">
      <w:pPr>
        <w:adjustRightInd w:val="0"/>
        <w:spacing w:line="360" w:lineRule="auto"/>
        <w:jc w:val="center"/>
        <w:textAlignment w:val="baseline"/>
        <w:rPr>
          <w:rFonts w:ascii="仿宋" w:eastAsia="仿宋" w:hAnsi="仿宋"/>
          <w:b/>
          <w:color w:val="000000"/>
          <w:kern w:val="32"/>
          <w:sz w:val="30"/>
          <w:szCs w:val="30"/>
        </w:rPr>
      </w:pPr>
    </w:p>
    <w:p w14:paraId="21592281" w14:textId="651D6495" w:rsidR="00201F03" w:rsidRPr="00F54110" w:rsidRDefault="00201F03" w:rsidP="00F54110">
      <w:pPr>
        <w:adjustRightInd w:val="0"/>
        <w:spacing w:line="360" w:lineRule="auto"/>
        <w:jc w:val="center"/>
        <w:textAlignment w:val="baseline"/>
        <w:rPr>
          <w:rFonts w:ascii="仿宋" w:eastAsia="仿宋" w:hAnsi="仿宋"/>
          <w:sz w:val="30"/>
          <w:szCs w:val="30"/>
        </w:rPr>
      </w:pPr>
      <w:r w:rsidRPr="00F54110">
        <w:rPr>
          <w:rFonts w:ascii="仿宋" w:eastAsia="仿宋" w:hAnsi="仿宋" w:hint="eastAsia"/>
          <w:b/>
          <w:color w:val="000000"/>
          <w:kern w:val="32"/>
          <w:sz w:val="30"/>
          <w:szCs w:val="30"/>
        </w:rPr>
        <w:t>上海市青浦区崧文小学</w:t>
      </w:r>
      <w:r w:rsidRPr="00F54110">
        <w:rPr>
          <w:rFonts w:ascii="仿宋" w:eastAsia="仿宋" w:hAnsi="仿宋"/>
          <w:b/>
          <w:color w:val="000000"/>
          <w:kern w:val="32"/>
          <w:sz w:val="30"/>
          <w:szCs w:val="30"/>
        </w:rPr>
        <w:t>202</w:t>
      </w:r>
      <w:r w:rsidR="00B04B4F" w:rsidRPr="00F54110">
        <w:rPr>
          <w:rFonts w:ascii="仿宋" w:eastAsia="仿宋" w:hAnsi="仿宋"/>
          <w:b/>
          <w:color w:val="000000"/>
          <w:kern w:val="32"/>
          <w:sz w:val="30"/>
          <w:szCs w:val="30"/>
        </w:rPr>
        <w:t>3</w:t>
      </w:r>
      <w:r w:rsidRPr="00F54110">
        <w:rPr>
          <w:rFonts w:ascii="仿宋" w:eastAsia="仿宋" w:hAnsi="仿宋" w:hint="eastAsia"/>
          <w:b/>
          <w:color w:val="000000"/>
          <w:kern w:val="32"/>
          <w:sz w:val="30"/>
          <w:szCs w:val="30"/>
        </w:rPr>
        <w:t>学年度课程计划说明</w:t>
      </w:r>
    </w:p>
    <w:p w14:paraId="2B01432D" w14:textId="594AD635"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一、</w:t>
      </w:r>
      <w:r w:rsidR="00221406" w:rsidRPr="00F54110">
        <w:rPr>
          <w:rFonts w:ascii="仿宋" w:eastAsia="仿宋" w:hAnsi="仿宋" w:cs="宋体" w:hint="eastAsia"/>
          <w:color w:val="000000"/>
          <w:kern w:val="32"/>
          <w:sz w:val="30"/>
          <w:szCs w:val="30"/>
        </w:rPr>
        <w:t>本课程计划根据《上海市教育委员会关于印发上海市中小学</w:t>
      </w:r>
      <w:r w:rsidR="00221406" w:rsidRPr="00F54110">
        <w:rPr>
          <w:rFonts w:ascii="仿宋" w:eastAsia="仿宋" w:hAnsi="仿宋" w:cs="宋体"/>
          <w:color w:val="000000"/>
          <w:kern w:val="32"/>
          <w:sz w:val="30"/>
          <w:szCs w:val="30"/>
        </w:rPr>
        <w:t>2021</w:t>
      </w:r>
      <w:r w:rsidR="00221406" w:rsidRPr="00F54110">
        <w:rPr>
          <w:rFonts w:ascii="仿宋" w:eastAsia="仿宋" w:hAnsi="仿宋" w:cs="宋体" w:hint="eastAsia"/>
          <w:color w:val="000000"/>
          <w:kern w:val="32"/>
          <w:sz w:val="30"/>
          <w:szCs w:val="30"/>
        </w:rPr>
        <w:t>学年度课程计划及其说明的通知》要求和课程目标，以先进的课程理念为指导，结合本校实际而制定，学校将加强课程管理，切实贯彻本课程计划，</w:t>
      </w:r>
      <w:r w:rsidRPr="00F54110">
        <w:rPr>
          <w:rFonts w:ascii="仿宋" w:eastAsia="仿宋" w:hAnsi="仿宋" w:cs="宋体" w:hint="eastAsia"/>
          <w:color w:val="000000"/>
          <w:kern w:val="32"/>
          <w:sz w:val="30"/>
          <w:szCs w:val="30"/>
        </w:rPr>
        <w:t>聚焦核心素养，变革育人方式，强化学科实践，推进综合学习。</w:t>
      </w:r>
    </w:p>
    <w:p w14:paraId="6A7AE2AC" w14:textId="110F6666"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二、各年级全学年教学活动总时间为40周。其中，社区服务和社会实践活动时间为2周，授课时间按34周计，复习考试、节假日及重大活动时间为4周。</w:t>
      </w:r>
    </w:p>
    <w:p w14:paraId="3C469218" w14:textId="77777777" w:rsidR="00221406"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三、一</w:t>
      </w:r>
      <w:r w:rsidR="00221406" w:rsidRPr="00F54110">
        <w:rPr>
          <w:rFonts w:ascii="仿宋" w:eastAsia="仿宋" w:hAnsi="仿宋" w:cs="宋体" w:hint="eastAsia"/>
          <w:color w:val="000000"/>
          <w:kern w:val="32"/>
          <w:sz w:val="30"/>
          <w:szCs w:val="30"/>
        </w:rPr>
        <w:t>年级、</w:t>
      </w:r>
      <w:r w:rsidRPr="00F54110">
        <w:rPr>
          <w:rFonts w:ascii="仿宋" w:eastAsia="仿宋" w:hAnsi="仿宋" w:cs="宋体" w:hint="eastAsia"/>
          <w:color w:val="000000"/>
          <w:kern w:val="32"/>
          <w:sz w:val="30"/>
          <w:szCs w:val="30"/>
        </w:rPr>
        <w:t>二年级每周课时总量为33节，三、四、五年级每周课时总量为34节。</w:t>
      </w:r>
      <w:r w:rsidR="00221406" w:rsidRPr="00F54110">
        <w:rPr>
          <w:rFonts w:ascii="仿宋" w:eastAsia="仿宋" w:hAnsi="仿宋" w:cs="宋体" w:hint="eastAsia"/>
          <w:color w:val="000000"/>
          <w:kern w:val="32"/>
          <w:sz w:val="30"/>
          <w:szCs w:val="30"/>
        </w:rPr>
        <w:t>其中每班每周5节体育课。每节课的时间为</w:t>
      </w:r>
      <w:r w:rsidR="00221406" w:rsidRPr="00F54110">
        <w:rPr>
          <w:rFonts w:ascii="仿宋" w:eastAsia="仿宋" w:hAnsi="仿宋" w:cs="宋体"/>
          <w:color w:val="000000"/>
          <w:kern w:val="32"/>
          <w:sz w:val="30"/>
          <w:szCs w:val="30"/>
        </w:rPr>
        <w:t>35</w:t>
      </w:r>
      <w:r w:rsidR="00221406" w:rsidRPr="00F54110">
        <w:rPr>
          <w:rFonts w:ascii="仿宋" w:eastAsia="仿宋" w:hAnsi="仿宋" w:cs="宋体" w:hint="eastAsia"/>
          <w:color w:val="000000"/>
          <w:kern w:val="32"/>
          <w:sz w:val="30"/>
          <w:szCs w:val="30"/>
        </w:rPr>
        <w:t>分钟。</w:t>
      </w:r>
    </w:p>
    <w:p w14:paraId="27D1B5D3" w14:textId="07B30CFA"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四、各年级每天安排15分钟的晨会或</w:t>
      </w:r>
      <w:proofErr w:type="gramStart"/>
      <w:r w:rsidRPr="00F54110">
        <w:rPr>
          <w:rFonts w:ascii="仿宋" w:eastAsia="仿宋" w:hAnsi="仿宋" w:cs="宋体" w:hint="eastAsia"/>
          <w:color w:val="000000"/>
          <w:kern w:val="32"/>
          <w:sz w:val="30"/>
          <w:szCs w:val="30"/>
        </w:rPr>
        <w:t>午会</w:t>
      </w:r>
      <w:proofErr w:type="gramEnd"/>
      <w:r w:rsidRPr="00F54110">
        <w:rPr>
          <w:rFonts w:ascii="仿宋" w:eastAsia="仿宋" w:hAnsi="仿宋" w:cs="宋体" w:hint="eastAsia"/>
          <w:color w:val="000000"/>
          <w:kern w:val="32"/>
          <w:sz w:val="30"/>
          <w:szCs w:val="30"/>
        </w:rPr>
        <w:t>，每周</w:t>
      </w:r>
      <w:r w:rsidR="003C075B" w:rsidRPr="00F54110">
        <w:rPr>
          <w:rFonts w:ascii="仿宋" w:eastAsia="仿宋" w:hAnsi="仿宋" w:cs="宋体" w:hint="eastAsia"/>
          <w:color w:val="000000"/>
          <w:kern w:val="32"/>
          <w:sz w:val="30"/>
          <w:szCs w:val="30"/>
        </w:rPr>
        <w:t>二</w:t>
      </w:r>
      <w:proofErr w:type="gramStart"/>
      <w:r w:rsidRPr="00F54110">
        <w:rPr>
          <w:rFonts w:ascii="仿宋" w:eastAsia="仿宋" w:hAnsi="仿宋" w:cs="宋体" w:hint="eastAsia"/>
          <w:color w:val="000000"/>
          <w:kern w:val="32"/>
          <w:sz w:val="30"/>
          <w:szCs w:val="30"/>
        </w:rPr>
        <w:t>午会</w:t>
      </w:r>
      <w:proofErr w:type="gramEnd"/>
      <w:r w:rsidRPr="00F54110">
        <w:rPr>
          <w:rFonts w:ascii="仿宋" w:eastAsia="仿宋" w:hAnsi="仿宋" w:cs="宋体" w:hint="eastAsia"/>
          <w:color w:val="000000"/>
          <w:kern w:val="32"/>
          <w:sz w:val="30"/>
          <w:szCs w:val="30"/>
        </w:rPr>
        <w:t>时间安排一次时事形势教育，每月在班会时间安排一次符合小学生年龄特点的时事教育活动。</w:t>
      </w:r>
    </w:p>
    <w:p w14:paraId="18F67007" w14:textId="77777777" w:rsidR="003C075B"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lastRenderedPageBreak/>
        <w:t>五、各年级每天安排时间约为35分钟的广播操、眼保健操等体育保健活动；每周安排两次时间为35分钟的体育活动，</w:t>
      </w:r>
      <w:r w:rsidR="003C075B" w:rsidRPr="00F54110">
        <w:rPr>
          <w:rFonts w:ascii="仿宋" w:eastAsia="仿宋" w:hAnsi="仿宋" w:cs="宋体" w:hint="eastAsia"/>
          <w:color w:val="000000"/>
          <w:kern w:val="32"/>
          <w:sz w:val="30"/>
          <w:szCs w:val="30"/>
        </w:rPr>
        <w:t>一次安排在“快乐活动日”，另一次安排在其他四天教学时间（因活动场地有限，二至五年级另一次活动时间安排在课后服务时间）。</w:t>
      </w:r>
    </w:p>
    <w:p w14:paraId="30016644" w14:textId="1C9001E8"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六、《习近平新时代中国特色社会主义思想学生读本》分别安排在三年级上学期、五年级上学期，作为必修内容，利用道德与法治课、班队课等统筹安排课时，由道德与法治课教师主讲，每册集中学习1学期，平均每周1课时。</w:t>
      </w:r>
    </w:p>
    <w:p w14:paraId="40BCFF11" w14:textId="47D0B38F"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七、劳动技术、信息科技、专题教育、社区服务和社会实践的课时分散安排</w:t>
      </w:r>
      <w:r w:rsidR="003C075B" w:rsidRPr="00F54110">
        <w:rPr>
          <w:rFonts w:ascii="仿宋" w:eastAsia="仿宋" w:hAnsi="仿宋" w:cs="宋体" w:hint="eastAsia"/>
          <w:color w:val="000000"/>
          <w:kern w:val="32"/>
          <w:sz w:val="30"/>
          <w:szCs w:val="30"/>
        </w:rPr>
        <w:t>安排在学期内的各周。</w:t>
      </w:r>
      <w:r w:rsidRPr="00F54110">
        <w:rPr>
          <w:rFonts w:ascii="仿宋" w:eastAsia="仿宋" w:hAnsi="仿宋" w:cs="宋体" w:hint="eastAsia"/>
          <w:color w:val="000000"/>
          <w:kern w:val="32"/>
          <w:sz w:val="30"/>
          <w:szCs w:val="30"/>
        </w:rPr>
        <w:t>探究型课程以主题探究活动的形式进行。整合劳动技术、社区服务、社会实践等开展劳动教育，整合社区服务、社会实践、探究型课程等开展综合实践活动。</w:t>
      </w:r>
    </w:p>
    <w:p w14:paraId="2D920A24" w14:textId="4FC98540"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八、</w:t>
      </w:r>
      <w:r w:rsidR="00F07B34" w:rsidRPr="00F54110">
        <w:rPr>
          <w:rFonts w:ascii="仿宋" w:eastAsia="仿宋" w:hAnsi="仿宋" w:cs="宋体" w:hint="eastAsia"/>
          <w:color w:val="000000"/>
          <w:kern w:val="32"/>
          <w:sz w:val="30"/>
          <w:szCs w:val="30"/>
        </w:rPr>
        <w:t>每周三下午用于实施快乐活动日，根据本校和学生实际情况以及相关教育要求，系统设计活动内容和形式，具体包括探究课程、班团队活动、体育活动、社区服务和社会实践专题活动等限定拓展活动，以及自主拓展探究兴趣活动、社会调查参观考察等实践活动。快乐活动日的课时每次</w:t>
      </w:r>
      <w:r w:rsidR="00F07B34" w:rsidRPr="00F54110">
        <w:rPr>
          <w:rFonts w:ascii="仿宋" w:eastAsia="仿宋" w:hAnsi="仿宋" w:cs="宋体"/>
          <w:color w:val="000000"/>
          <w:kern w:val="32"/>
          <w:sz w:val="30"/>
          <w:szCs w:val="30"/>
        </w:rPr>
        <w:t>3</w:t>
      </w:r>
      <w:r w:rsidR="00F07B34" w:rsidRPr="00F54110">
        <w:rPr>
          <w:rFonts w:ascii="仿宋" w:eastAsia="仿宋" w:hAnsi="仿宋" w:cs="宋体" w:hint="eastAsia"/>
          <w:color w:val="000000"/>
          <w:kern w:val="32"/>
          <w:sz w:val="30"/>
          <w:szCs w:val="30"/>
        </w:rPr>
        <w:t>课时，每学年安排</w:t>
      </w:r>
      <w:r w:rsidR="00F07B34" w:rsidRPr="00F54110">
        <w:rPr>
          <w:rFonts w:ascii="仿宋" w:eastAsia="仿宋" w:hAnsi="仿宋" w:cs="宋体"/>
          <w:color w:val="000000"/>
          <w:kern w:val="32"/>
          <w:sz w:val="30"/>
          <w:szCs w:val="30"/>
        </w:rPr>
        <w:t>40</w:t>
      </w:r>
      <w:r w:rsidR="00F07B34" w:rsidRPr="00F54110">
        <w:rPr>
          <w:rFonts w:ascii="仿宋" w:eastAsia="仿宋" w:hAnsi="仿宋" w:cs="宋体" w:hint="eastAsia"/>
          <w:color w:val="000000"/>
          <w:kern w:val="32"/>
          <w:sz w:val="30"/>
          <w:szCs w:val="30"/>
        </w:rPr>
        <w:t>次，每学年课时总量为</w:t>
      </w:r>
      <w:r w:rsidR="00F07B34" w:rsidRPr="00F54110">
        <w:rPr>
          <w:rFonts w:ascii="仿宋" w:eastAsia="仿宋" w:hAnsi="仿宋" w:cs="宋体"/>
          <w:color w:val="000000"/>
          <w:kern w:val="32"/>
          <w:sz w:val="30"/>
          <w:szCs w:val="30"/>
        </w:rPr>
        <w:t>120</w:t>
      </w:r>
      <w:r w:rsidR="00F07B34" w:rsidRPr="00F54110">
        <w:rPr>
          <w:rFonts w:ascii="仿宋" w:eastAsia="仿宋" w:hAnsi="仿宋" w:cs="宋体" w:hint="eastAsia"/>
          <w:color w:val="000000"/>
          <w:kern w:val="32"/>
          <w:sz w:val="30"/>
          <w:szCs w:val="30"/>
        </w:rPr>
        <w:t>课时，由学校集中统一安排活动。作为市活动项目实验校，四年级每</w:t>
      </w:r>
      <w:proofErr w:type="gramStart"/>
      <w:r w:rsidR="00F07B34" w:rsidRPr="00F54110">
        <w:rPr>
          <w:rFonts w:ascii="仿宋" w:eastAsia="仿宋" w:hAnsi="仿宋" w:cs="宋体" w:hint="eastAsia"/>
          <w:color w:val="000000"/>
          <w:kern w:val="32"/>
          <w:sz w:val="30"/>
          <w:szCs w:val="30"/>
        </w:rPr>
        <w:t>周两节社团课</w:t>
      </w:r>
      <w:proofErr w:type="gramEnd"/>
      <w:r w:rsidR="00F07B34" w:rsidRPr="00F54110">
        <w:rPr>
          <w:rFonts w:ascii="仿宋" w:eastAsia="仿宋" w:hAnsi="仿宋" w:cs="宋体" w:hint="eastAsia"/>
          <w:color w:val="000000"/>
          <w:kern w:val="32"/>
          <w:sz w:val="30"/>
          <w:szCs w:val="30"/>
        </w:rPr>
        <w:t>是基本的活动项目开展时间。</w:t>
      </w:r>
    </w:p>
    <w:p w14:paraId="569BCE2F" w14:textId="719DD90A"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九、一年级入学初4周不安排“快乐活动日”，利用拓展型课程和探究型课程的课时，落实16-20课时的学习适应</w:t>
      </w:r>
      <w:proofErr w:type="gramStart"/>
      <w:r w:rsidRPr="00F54110">
        <w:rPr>
          <w:rFonts w:ascii="仿宋" w:eastAsia="仿宋" w:hAnsi="仿宋" w:cs="宋体" w:hint="eastAsia"/>
          <w:color w:val="000000"/>
          <w:kern w:val="32"/>
          <w:sz w:val="30"/>
          <w:szCs w:val="30"/>
        </w:rPr>
        <w:t>期综合</w:t>
      </w:r>
      <w:proofErr w:type="gramEnd"/>
      <w:r w:rsidRPr="00F54110">
        <w:rPr>
          <w:rFonts w:ascii="仿宋" w:eastAsia="仿宋" w:hAnsi="仿宋" w:cs="宋体" w:hint="eastAsia"/>
          <w:color w:val="000000"/>
          <w:kern w:val="32"/>
          <w:sz w:val="30"/>
          <w:szCs w:val="30"/>
        </w:rPr>
        <w:t>活</w:t>
      </w:r>
      <w:r w:rsidRPr="00F54110">
        <w:rPr>
          <w:rFonts w:ascii="仿宋" w:eastAsia="仿宋" w:hAnsi="仿宋" w:cs="宋体" w:hint="eastAsia"/>
          <w:color w:val="000000"/>
          <w:kern w:val="32"/>
          <w:sz w:val="30"/>
          <w:szCs w:val="30"/>
        </w:rPr>
        <w:lastRenderedPageBreak/>
        <w:t>动，重点实施入学适应教育。</w:t>
      </w:r>
    </w:p>
    <w:p w14:paraId="797BA6A7" w14:textId="5AE21296" w:rsidR="00F07B34"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十、各年级每周安排0.5课时用于学生阅读活动，</w:t>
      </w:r>
      <w:r w:rsidR="00F07B34" w:rsidRPr="00F54110">
        <w:rPr>
          <w:rFonts w:ascii="仿宋" w:eastAsia="仿宋" w:hAnsi="仿宋" w:cs="宋体" w:hint="eastAsia"/>
          <w:color w:val="000000"/>
          <w:kern w:val="32"/>
          <w:sz w:val="30"/>
          <w:szCs w:val="30"/>
        </w:rPr>
        <w:t>一二三年级安排在</w:t>
      </w:r>
      <w:r w:rsidR="00396E22" w:rsidRPr="00F54110">
        <w:rPr>
          <w:rFonts w:ascii="仿宋" w:eastAsia="仿宋" w:hAnsi="仿宋" w:cs="宋体" w:hint="eastAsia"/>
          <w:color w:val="000000"/>
          <w:kern w:val="32"/>
          <w:sz w:val="30"/>
          <w:szCs w:val="30"/>
        </w:rPr>
        <w:t>双周周三周四的</w:t>
      </w:r>
      <w:proofErr w:type="gramStart"/>
      <w:r w:rsidR="00F07B34" w:rsidRPr="00F54110">
        <w:rPr>
          <w:rFonts w:ascii="仿宋" w:eastAsia="仿宋" w:hAnsi="仿宋" w:cs="宋体" w:hint="eastAsia"/>
          <w:color w:val="000000"/>
          <w:kern w:val="32"/>
          <w:sz w:val="30"/>
          <w:szCs w:val="30"/>
        </w:rPr>
        <w:t>午会</w:t>
      </w:r>
      <w:proofErr w:type="gramEnd"/>
      <w:r w:rsidR="00F07B34" w:rsidRPr="00F54110">
        <w:rPr>
          <w:rFonts w:ascii="仿宋" w:eastAsia="仿宋" w:hAnsi="仿宋" w:cs="宋体" w:hint="eastAsia"/>
          <w:color w:val="000000"/>
          <w:kern w:val="32"/>
          <w:sz w:val="30"/>
          <w:szCs w:val="30"/>
        </w:rPr>
        <w:t>时间进行，四五年级安排在拓展型课程课时内进行。</w:t>
      </w:r>
    </w:p>
    <w:p w14:paraId="7C1AE57F" w14:textId="210816C9"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十一、</w:t>
      </w:r>
      <w:r w:rsidR="00396E22" w:rsidRPr="00F54110">
        <w:rPr>
          <w:rFonts w:ascii="仿宋" w:eastAsia="仿宋" w:hAnsi="仿宋" w:cs="宋体" w:hint="eastAsia"/>
          <w:color w:val="000000"/>
          <w:kern w:val="32"/>
          <w:sz w:val="30"/>
          <w:szCs w:val="30"/>
        </w:rPr>
        <w:t>四五</w:t>
      </w:r>
      <w:r w:rsidRPr="00F54110">
        <w:rPr>
          <w:rFonts w:ascii="仿宋" w:eastAsia="仿宋" w:hAnsi="仿宋" w:cs="宋体" w:hint="eastAsia"/>
          <w:color w:val="000000"/>
          <w:kern w:val="32"/>
          <w:sz w:val="30"/>
          <w:szCs w:val="30"/>
        </w:rPr>
        <w:t>年级每班每2周有1节生命教育心理健康活动课，由专职心理健康教育教师执教。每学期至少有1节以生命教育心理健康为主题的班队会和1次有针对性的心理健康教育和生命教育专题活动，有计划、有活动、有记录，做到全覆盖、不断线。专题教育作为拓展型课程，</w:t>
      </w:r>
      <w:r w:rsidR="00396E22" w:rsidRPr="00F54110">
        <w:rPr>
          <w:rFonts w:ascii="仿宋" w:eastAsia="仿宋" w:hAnsi="仿宋" w:cs="宋体" w:hint="eastAsia"/>
          <w:color w:val="000000"/>
          <w:kern w:val="32"/>
          <w:sz w:val="30"/>
          <w:szCs w:val="30"/>
        </w:rPr>
        <w:t>安排在拓展型课程的课时内（班队活动课）进行，部分专题教育的内容安排在</w:t>
      </w:r>
      <w:proofErr w:type="gramStart"/>
      <w:r w:rsidR="00396E22" w:rsidRPr="00F54110">
        <w:rPr>
          <w:rFonts w:ascii="仿宋" w:eastAsia="仿宋" w:hAnsi="仿宋" w:cs="宋体" w:hint="eastAsia"/>
          <w:color w:val="000000"/>
          <w:kern w:val="32"/>
          <w:sz w:val="30"/>
          <w:szCs w:val="30"/>
        </w:rPr>
        <w:t>午会</w:t>
      </w:r>
      <w:proofErr w:type="gramEnd"/>
      <w:r w:rsidR="00396E22" w:rsidRPr="00F54110">
        <w:rPr>
          <w:rFonts w:ascii="仿宋" w:eastAsia="仿宋" w:hAnsi="仿宋" w:cs="宋体" w:hint="eastAsia"/>
          <w:color w:val="000000"/>
          <w:kern w:val="32"/>
          <w:sz w:val="30"/>
          <w:szCs w:val="30"/>
        </w:rPr>
        <w:t>时间进行。</w:t>
      </w:r>
    </w:p>
    <w:p w14:paraId="2EE3294E" w14:textId="7802D719"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十二、</w:t>
      </w:r>
      <w:r w:rsidR="00396E22" w:rsidRPr="00F54110">
        <w:rPr>
          <w:rFonts w:ascii="仿宋" w:eastAsia="仿宋" w:hAnsi="仿宋" w:cs="宋体" w:hint="eastAsia"/>
          <w:color w:val="000000"/>
          <w:kern w:val="32"/>
          <w:sz w:val="30"/>
          <w:szCs w:val="30"/>
        </w:rPr>
        <w:t>结合</w:t>
      </w:r>
      <w:r w:rsidRPr="00F54110">
        <w:rPr>
          <w:rFonts w:ascii="仿宋" w:eastAsia="仿宋" w:hAnsi="仿宋" w:cs="宋体" w:hint="eastAsia"/>
          <w:color w:val="000000"/>
          <w:kern w:val="32"/>
          <w:sz w:val="30"/>
          <w:szCs w:val="30"/>
        </w:rPr>
        <w:t>本校实际</w:t>
      </w:r>
      <w:r w:rsidR="00396E22" w:rsidRPr="00F54110">
        <w:rPr>
          <w:rFonts w:ascii="仿宋" w:eastAsia="仿宋" w:hAnsi="仿宋" w:cs="宋体" w:hint="eastAsia"/>
          <w:color w:val="000000"/>
          <w:kern w:val="32"/>
          <w:sz w:val="30"/>
          <w:szCs w:val="30"/>
        </w:rPr>
        <w:t>，</w:t>
      </w:r>
      <w:r w:rsidRPr="00F54110">
        <w:rPr>
          <w:rFonts w:ascii="仿宋" w:eastAsia="仿宋" w:hAnsi="仿宋" w:cs="宋体" w:hint="eastAsia"/>
          <w:color w:val="000000"/>
          <w:kern w:val="32"/>
          <w:sz w:val="30"/>
          <w:szCs w:val="30"/>
        </w:rPr>
        <w:t>做好统筹安排，每周一次科技活动和艺术活动，</w:t>
      </w:r>
      <w:r w:rsidR="00396E22" w:rsidRPr="00F54110">
        <w:rPr>
          <w:rFonts w:ascii="仿宋" w:eastAsia="仿宋" w:hAnsi="仿宋" w:cs="宋体" w:hint="eastAsia"/>
          <w:color w:val="000000"/>
          <w:kern w:val="32"/>
          <w:sz w:val="30"/>
          <w:szCs w:val="30"/>
        </w:rPr>
        <w:t>项目化学习活动，与</w:t>
      </w:r>
      <w:r w:rsidRPr="00F54110">
        <w:rPr>
          <w:rFonts w:ascii="仿宋" w:eastAsia="仿宋" w:hAnsi="仿宋" w:cs="宋体" w:hint="eastAsia"/>
          <w:color w:val="000000"/>
          <w:kern w:val="32"/>
          <w:sz w:val="30"/>
          <w:szCs w:val="30"/>
        </w:rPr>
        <w:t>“快乐活动日”的内容安排</w:t>
      </w:r>
      <w:r w:rsidR="00396E22" w:rsidRPr="00F54110">
        <w:rPr>
          <w:rFonts w:ascii="仿宋" w:eastAsia="仿宋" w:hAnsi="仿宋" w:cs="宋体" w:hint="eastAsia"/>
          <w:color w:val="000000"/>
          <w:kern w:val="32"/>
          <w:sz w:val="30"/>
          <w:szCs w:val="30"/>
        </w:rPr>
        <w:t>相结合</w:t>
      </w:r>
      <w:r w:rsidRPr="00F54110">
        <w:rPr>
          <w:rFonts w:ascii="仿宋" w:eastAsia="仿宋" w:hAnsi="仿宋" w:cs="宋体" w:hint="eastAsia"/>
          <w:color w:val="000000"/>
          <w:kern w:val="32"/>
          <w:sz w:val="30"/>
          <w:szCs w:val="30"/>
        </w:rPr>
        <w:t>。</w:t>
      </w:r>
    </w:p>
    <w:p w14:paraId="5BB46C07" w14:textId="273B6EA3" w:rsidR="00DE058A" w:rsidRPr="00F54110" w:rsidRDefault="00DE058A" w:rsidP="00F5411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十三、</w:t>
      </w:r>
      <w:r w:rsidR="00396E22" w:rsidRPr="00F54110">
        <w:rPr>
          <w:rFonts w:ascii="仿宋" w:eastAsia="仿宋" w:hAnsi="仿宋" w:cs="宋体" w:hint="eastAsia"/>
          <w:color w:val="000000"/>
          <w:kern w:val="32"/>
          <w:sz w:val="30"/>
          <w:szCs w:val="30"/>
        </w:rPr>
        <w:t>每天第一节课</w:t>
      </w:r>
      <w:r w:rsidRPr="00F54110">
        <w:rPr>
          <w:rFonts w:ascii="仿宋" w:eastAsia="仿宋" w:hAnsi="仿宋" w:cs="宋体" w:hint="eastAsia"/>
          <w:color w:val="000000"/>
          <w:kern w:val="32"/>
          <w:sz w:val="30"/>
          <w:szCs w:val="30"/>
        </w:rPr>
        <w:t>上课时间不早于8:</w:t>
      </w:r>
      <w:r w:rsidRPr="00F54110">
        <w:rPr>
          <w:rFonts w:ascii="仿宋" w:eastAsia="仿宋" w:hAnsi="仿宋" w:cs="宋体"/>
          <w:color w:val="000000"/>
          <w:kern w:val="32"/>
          <w:sz w:val="30"/>
          <w:szCs w:val="30"/>
        </w:rPr>
        <w:t>2</w:t>
      </w:r>
      <w:r w:rsidRPr="00F54110">
        <w:rPr>
          <w:rFonts w:ascii="仿宋" w:eastAsia="仿宋" w:hAnsi="仿宋" w:cs="宋体" w:hint="eastAsia"/>
          <w:color w:val="000000"/>
          <w:kern w:val="32"/>
          <w:sz w:val="30"/>
          <w:szCs w:val="30"/>
        </w:rPr>
        <w:t>0，</w:t>
      </w:r>
      <w:r w:rsidR="00396E22" w:rsidRPr="00F54110">
        <w:rPr>
          <w:rFonts w:ascii="仿宋" w:eastAsia="仿宋" w:hAnsi="仿宋" w:cs="宋体" w:hint="eastAsia"/>
          <w:color w:val="000000"/>
          <w:kern w:val="32"/>
          <w:sz w:val="30"/>
          <w:szCs w:val="30"/>
        </w:rPr>
        <w:t>且</w:t>
      </w:r>
      <w:r w:rsidRPr="00F54110">
        <w:rPr>
          <w:rFonts w:ascii="仿宋" w:eastAsia="仿宋" w:hAnsi="仿宋" w:cs="宋体" w:hint="eastAsia"/>
          <w:color w:val="000000"/>
          <w:kern w:val="32"/>
          <w:sz w:val="30"/>
          <w:szCs w:val="30"/>
        </w:rPr>
        <w:t>不要求学生提前到校参加统一教育教学活动，对于个别因家庭特殊情况提前到校的学生，学校</w:t>
      </w:r>
      <w:r w:rsidR="00396E22" w:rsidRPr="00F54110">
        <w:rPr>
          <w:rFonts w:ascii="仿宋" w:eastAsia="仿宋" w:hAnsi="仿宋" w:cs="宋体" w:hint="eastAsia"/>
          <w:color w:val="000000"/>
          <w:kern w:val="32"/>
          <w:sz w:val="30"/>
          <w:szCs w:val="30"/>
        </w:rPr>
        <w:t>会</w:t>
      </w:r>
      <w:r w:rsidRPr="00F54110">
        <w:rPr>
          <w:rFonts w:ascii="仿宋" w:eastAsia="仿宋" w:hAnsi="仿宋" w:cs="宋体" w:hint="eastAsia"/>
          <w:color w:val="000000"/>
          <w:kern w:val="32"/>
          <w:sz w:val="30"/>
          <w:szCs w:val="30"/>
        </w:rPr>
        <w:t>提前开门、妥善安置；合理安排课间休息和下午上课时间，</w:t>
      </w:r>
      <w:r w:rsidR="00396E22" w:rsidRPr="00F54110">
        <w:rPr>
          <w:rFonts w:ascii="仿宋" w:eastAsia="仿宋" w:hAnsi="仿宋" w:cs="宋体" w:hint="eastAsia"/>
          <w:color w:val="000000"/>
          <w:kern w:val="32"/>
          <w:sz w:val="30"/>
          <w:szCs w:val="30"/>
        </w:rPr>
        <w:t>并将</w:t>
      </w:r>
      <w:r w:rsidR="00396E22" w:rsidRPr="00F54110">
        <w:rPr>
          <w:rFonts w:ascii="仿宋" w:eastAsia="仿宋" w:hAnsi="仿宋" w:cs="宋体"/>
          <w:color w:val="000000"/>
          <w:kern w:val="32"/>
          <w:sz w:val="30"/>
          <w:szCs w:val="30"/>
        </w:rPr>
        <w:t>30</w:t>
      </w:r>
      <w:r w:rsidR="00396E22" w:rsidRPr="00F54110">
        <w:rPr>
          <w:rFonts w:ascii="仿宋" w:eastAsia="仿宋" w:hAnsi="仿宋" w:cs="宋体" w:hint="eastAsia"/>
          <w:color w:val="000000"/>
          <w:kern w:val="32"/>
          <w:sz w:val="30"/>
          <w:szCs w:val="30"/>
        </w:rPr>
        <w:t>分钟的午休时间排进课表。</w:t>
      </w:r>
    </w:p>
    <w:p w14:paraId="71515332" w14:textId="0CA3777B" w:rsidR="00201F03" w:rsidRPr="00F54110" w:rsidRDefault="00DE058A" w:rsidP="001B27D0">
      <w:pPr>
        <w:adjustRightInd w:val="0"/>
        <w:spacing w:line="360" w:lineRule="auto"/>
        <w:ind w:firstLine="454"/>
        <w:textAlignment w:val="baseline"/>
        <w:rPr>
          <w:rFonts w:ascii="仿宋" w:eastAsia="仿宋" w:hAnsi="仿宋" w:cs="宋体"/>
          <w:color w:val="000000"/>
          <w:kern w:val="32"/>
          <w:sz w:val="30"/>
          <w:szCs w:val="30"/>
        </w:rPr>
      </w:pPr>
      <w:r w:rsidRPr="00F54110">
        <w:rPr>
          <w:rFonts w:ascii="仿宋" w:eastAsia="仿宋" w:hAnsi="仿宋" w:cs="宋体" w:hint="eastAsia"/>
          <w:color w:val="000000"/>
          <w:kern w:val="32"/>
          <w:sz w:val="30"/>
          <w:szCs w:val="30"/>
        </w:rPr>
        <w:t>十四、根据《上海市义务教育课后服务工作指南》，坚持“愿留尽留”原则，为放学后自愿留校的学生提供免费课后服务。统筹课内外学习安排，有效利用课后服务时间，安排作业辅导、德育、阅读、科技、体育、艺术、劳动、安全实训等多种类型的素质教育活动。</w:t>
      </w:r>
    </w:p>
    <w:sectPr w:rsidR="00201F03" w:rsidRPr="00F54110">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B32F9" w14:textId="77777777" w:rsidR="005369FB" w:rsidRDefault="005369FB">
      <w:r>
        <w:separator/>
      </w:r>
    </w:p>
  </w:endnote>
  <w:endnote w:type="continuationSeparator" w:id="0">
    <w:p w14:paraId="3D7A2922" w14:textId="77777777" w:rsidR="005369FB" w:rsidRDefault="0053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101F" w14:textId="77777777" w:rsidR="00F54110" w:rsidRDefault="00F54110">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14</w:t>
    </w:r>
    <w:r>
      <w:fldChar w:fldCharType="end"/>
    </w:r>
  </w:p>
  <w:p w14:paraId="33B149A2" w14:textId="77777777" w:rsidR="00F54110" w:rsidRDefault="00F541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A844" w14:textId="77777777" w:rsidR="00F54110" w:rsidRDefault="00F54110">
    <w:pPr>
      <w:pStyle w:val="a6"/>
      <w:framePr w:wrap="around" w:vAnchor="text" w:hAnchor="margin" w:xAlign="center" w:y="1"/>
      <w:rPr>
        <w:rStyle w:val="aa"/>
      </w:rPr>
    </w:pPr>
    <w:r>
      <w:fldChar w:fldCharType="begin"/>
    </w:r>
    <w:r>
      <w:rPr>
        <w:rStyle w:val="aa"/>
      </w:rPr>
      <w:instrText xml:space="preserve">PAGE  </w:instrText>
    </w:r>
    <w:r>
      <w:fldChar w:fldCharType="separate"/>
    </w:r>
    <w:r w:rsidR="00151D59">
      <w:rPr>
        <w:rStyle w:val="aa"/>
        <w:noProof/>
      </w:rPr>
      <w:t>6</w:t>
    </w:r>
    <w:r>
      <w:fldChar w:fldCharType="end"/>
    </w:r>
  </w:p>
  <w:p w14:paraId="581B384E" w14:textId="77777777" w:rsidR="00F54110" w:rsidRDefault="00F541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D7FC6" w14:textId="77777777" w:rsidR="005369FB" w:rsidRDefault="005369FB">
      <w:r>
        <w:separator/>
      </w:r>
    </w:p>
  </w:footnote>
  <w:footnote w:type="continuationSeparator" w:id="0">
    <w:p w14:paraId="5141BF84" w14:textId="77777777" w:rsidR="005369FB" w:rsidRDefault="0053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43186"/>
    <w:multiLevelType w:val="multilevel"/>
    <w:tmpl w:val="3CE4318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C35"/>
    <w:rsid w:val="0002490E"/>
    <w:rsid w:val="00027DB7"/>
    <w:rsid w:val="000408A8"/>
    <w:rsid w:val="000616D4"/>
    <w:rsid w:val="00062D8B"/>
    <w:rsid w:val="0007138A"/>
    <w:rsid w:val="00073018"/>
    <w:rsid w:val="00081A62"/>
    <w:rsid w:val="00092E22"/>
    <w:rsid w:val="00093F66"/>
    <w:rsid w:val="00095400"/>
    <w:rsid w:val="000A261A"/>
    <w:rsid w:val="000C245F"/>
    <w:rsid w:val="000D0DD3"/>
    <w:rsid w:val="000D110A"/>
    <w:rsid w:val="000D2F33"/>
    <w:rsid w:val="000F16D9"/>
    <w:rsid w:val="000F3856"/>
    <w:rsid w:val="000F52DB"/>
    <w:rsid w:val="000F64E8"/>
    <w:rsid w:val="000F74B4"/>
    <w:rsid w:val="001027F8"/>
    <w:rsid w:val="00107DCB"/>
    <w:rsid w:val="001114F1"/>
    <w:rsid w:val="0011590F"/>
    <w:rsid w:val="001178B5"/>
    <w:rsid w:val="001251C9"/>
    <w:rsid w:val="00130E9C"/>
    <w:rsid w:val="00136592"/>
    <w:rsid w:val="0013788B"/>
    <w:rsid w:val="00137B42"/>
    <w:rsid w:val="001469BE"/>
    <w:rsid w:val="001479A9"/>
    <w:rsid w:val="00151D59"/>
    <w:rsid w:val="00161C54"/>
    <w:rsid w:val="001727E6"/>
    <w:rsid w:val="00172A27"/>
    <w:rsid w:val="001733F0"/>
    <w:rsid w:val="00185E7E"/>
    <w:rsid w:val="001875C9"/>
    <w:rsid w:val="0018776D"/>
    <w:rsid w:val="00193F83"/>
    <w:rsid w:val="001B27D0"/>
    <w:rsid w:val="001B289A"/>
    <w:rsid w:val="001C6FC0"/>
    <w:rsid w:val="001D69F3"/>
    <w:rsid w:val="00201F03"/>
    <w:rsid w:val="0020400B"/>
    <w:rsid w:val="0021757C"/>
    <w:rsid w:val="00221406"/>
    <w:rsid w:val="00223E6E"/>
    <w:rsid w:val="0024642A"/>
    <w:rsid w:val="0026282C"/>
    <w:rsid w:val="002678DE"/>
    <w:rsid w:val="00270E91"/>
    <w:rsid w:val="002970E8"/>
    <w:rsid w:val="00297716"/>
    <w:rsid w:val="002B526A"/>
    <w:rsid w:val="002C0C40"/>
    <w:rsid w:val="002C26C3"/>
    <w:rsid w:val="002D6EA8"/>
    <w:rsid w:val="002D788E"/>
    <w:rsid w:val="002E5A3B"/>
    <w:rsid w:val="002F0DB5"/>
    <w:rsid w:val="00303172"/>
    <w:rsid w:val="00303801"/>
    <w:rsid w:val="003118E5"/>
    <w:rsid w:val="003331D4"/>
    <w:rsid w:val="00333F02"/>
    <w:rsid w:val="003476C8"/>
    <w:rsid w:val="00352E74"/>
    <w:rsid w:val="003677B1"/>
    <w:rsid w:val="00396E22"/>
    <w:rsid w:val="003B6C8E"/>
    <w:rsid w:val="003C075B"/>
    <w:rsid w:val="003C64BA"/>
    <w:rsid w:val="003C76FE"/>
    <w:rsid w:val="003D4700"/>
    <w:rsid w:val="003E2148"/>
    <w:rsid w:val="003E5E2F"/>
    <w:rsid w:val="003E69B3"/>
    <w:rsid w:val="003F64A6"/>
    <w:rsid w:val="00412157"/>
    <w:rsid w:val="00425089"/>
    <w:rsid w:val="00427B69"/>
    <w:rsid w:val="00433C35"/>
    <w:rsid w:val="0043688D"/>
    <w:rsid w:val="00437CE6"/>
    <w:rsid w:val="0047241C"/>
    <w:rsid w:val="004A53D3"/>
    <w:rsid w:val="004B0D09"/>
    <w:rsid w:val="004B744A"/>
    <w:rsid w:val="004C4F54"/>
    <w:rsid w:val="004C7D9A"/>
    <w:rsid w:val="004D2C25"/>
    <w:rsid w:val="004E22E9"/>
    <w:rsid w:val="00503BF9"/>
    <w:rsid w:val="00520680"/>
    <w:rsid w:val="0052088C"/>
    <w:rsid w:val="00521AD1"/>
    <w:rsid w:val="0052532F"/>
    <w:rsid w:val="005369FB"/>
    <w:rsid w:val="00536B22"/>
    <w:rsid w:val="0053709D"/>
    <w:rsid w:val="00556198"/>
    <w:rsid w:val="00563587"/>
    <w:rsid w:val="00591B42"/>
    <w:rsid w:val="005A2704"/>
    <w:rsid w:val="005A279E"/>
    <w:rsid w:val="005B0B1D"/>
    <w:rsid w:val="005D5FDE"/>
    <w:rsid w:val="005D6C43"/>
    <w:rsid w:val="005F7A9C"/>
    <w:rsid w:val="00604068"/>
    <w:rsid w:val="006175F0"/>
    <w:rsid w:val="0062211D"/>
    <w:rsid w:val="00632844"/>
    <w:rsid w:val="00665C2A"/>
    <w:rsid w:val="00680809"/>
    <w:rsid w:val="00684D1B"/>
    <w:rsid w:val="00686C35"/>
    <w:rsid w:val="006C0F40"/>
    <w:rsid w:val="006C7314"/>
    <w:rsid w:val="006D2E52"/>
    <w:rsid w:val="006D51B5"/>
    <w:rsid w:val="006E0785"/>
    <w:rsid w:val="006F558F"/>
    <w:rsid w:val="007030BB"/>
    <w:rsid w:val="00722405"/>
    <w:rsid w:val="00734064"/>
    <w:rsid w:val="00734408"/>
    <w:rsid w:val="007416BE"/>
    <w:rsid w:val="007474BB"/>
    <w:rsid w:val="00753ED6"/>
    <w:rsid w:val="00756651"/>
    <w:rsid w:val="007572ED"/>
    <w:rsid w:val="007631D9"/>
    <w:rsid w:val="007645F8"/>
    <w:rsid w:val="007651DB"/>
    <w:rsid w:val="00785A8B"/>
    <w:rsid w:val="007922EE"/>
    <w:rsid w:val="007B0B99"/>
    <w:rsid w:val="007B12EC"/>
    <w:rsid w:val="007B215A"/>
    <w:rsid w:val="007B5E48"/>
    <w:rsid w:val="007D4FED"/>
    <w:rsid w:val="00807119"/>
    <w:rsid w:val="00811A09"/>
    <w:rsid w:val="008131D2"/>
    <w:rsid w:val="0081795B"/>
    <w:rsid w:val="00824280"/>
    <w:rsid w:val="00827063"/>
    <w:rsid w:val="008274F0"/>
    <w:rsid w:val="0083070E"/>
    <w:rsid w:val="008539EB"/>
    <w:rsid w:val="008B002D"/>
    <w:rsid w:val="008E70D5"/>
    <w:rsid w:val="009217C9"/>
    <w:rsid w:val="00932994"/>
    <w:rsid w:val="009354A9"/>
    <w:rsid w:val="00937398"/>
    <w:rsid w:val="00941D74"/>
    <w:rsid w:val="00953F5F"/>
    <w:rsid w:val="0095419D"/>
    <w:rsid w:val="00964FB6"/>
    <w:rsid w:val="00975A7D"/>
    <w:rsid w:val="009842C8"/>
    <w:rsid w:val="009861BF"/>
    <w:rsid w:val="009B164E"/>
    <w:rsid w:val="009B44D6"/>
    <w:rsid w:val="009B58CC"/>
    <w:rsid w:val="009C1139"/>
    <w:rsid w:val="009E5EA5"/>
    <w:rsid w:val="009E5F57"/>
    <w:rsid w:val="009F6E9C"/>
    <w:rsid w:val="00A06C38"/>
    <w:rsid w:val="00A07AA8"/>
    <w:rsid w:val="00A27AC3"/>
    <w:rsid w:val="00A44212"/>
    <w:rsid w:val="00A463A7"/>
    <w:rsid w:val="00A60469"/>
    <w:rsid w:val="00A70389"/>
    <w:rsid w:val="00A76D9D"/>
    <w:rsid w:val="00A77655"/>
    <w:rsid w:val="00A87348"/>
    <w:rsid w:val="00A904AD"/>
    <w:rsid w:val="00AB00EC"/>
    <w:rsid w:val="00AB078E"/>
    <w:rsid w:val="00AB3BA7"/>
    <w:rsid w:val="00AD669E"/>
    <w:rsid w:val="00AD78C4"/>
    <w:rsid w:val="00B00B76"/>
    <w:rsid w:val="00B04B4F"/>
    <w:rsid w:val="00B0511D"/>
    <w:rsid w:val="00B070DA"/>
    <w:rsid w:val="00B1672D"/>
    <w:rsid w:val="00B576B1"/>
    <w:rsid w:val="00B61644"/>
    <w:rsid w:val="00B66558"/>
    <w:rsid w:val="00B72CB6"/>
    <w:rsid w:val="00B75C0E"/>
    <w:rsid w:val="00B776B7"/>
    <w:rsid w:val="00B8276D"/>
    <w:rsid w:val="00B972BD"/>
    <w:rsid w:val="00BA1D2F"/>
    <w:rsid w:val="00BB0105"/>
    <w:rsid w:val="00BE3867"/>
    <w:rsid w:val="00BE7CC8"/>
    <w:rsid w:val="00C00FD2"/>
    <w:rsid w:val="00C02BD6"/>
    <w:rsid w:val="00C25A1B"/>
    <w:rsid w:val="00C349EB"/>
    <w:rsid w:val="00C35132"/>
    <w:rsid w:val="00C416FC"/>
    <w:rsid w:val="00C613DE"/>
    <w:rsid w:val="00C92F67"/>
    <w:rsid w:val="00CA6984"/>
    <w:rsid w:val="00CB5FB2"/>
    <w:rsid w:val="00CC2654"/>
    <w:rsid w:val="00CC7758"/>
    <w:rsid w:val="00CD1C89"/>
    <w:rsid w:val="00CD382A"/>
    <w:rsid w:val="00CE11A9"/>
    <w:rsid w:val="00CF47B2"/>
    <w:rsid w:val="00CF5944"/>
    <w:rsid w:val="00D03747"/>
    <w:rsid w:val="00D13482"/>
    <w:rsid w:val="00D23726"/>
    <w:rsid w:val="00D262A3"/>
    <w:rsid w:val="00D326E4"/>
    <w:rsid w:val="00D32B98"/>
    <w:rsid w:val="00D43CE7"/>
    <w:rsid w:val="00D43D2A"/>
    <w:rsid w:val="00D529DE"/>
    <w:rsid w:val="00D56497"/>
    <w:rsid w:val="00D677D7"/>
    <w:rsid w:val="00D95B36"/>
    <w:rsid w:val="00D96810"/>
    <w:rsid w:val="00DA35F9"/>
    <w:rsid w:val="00DD063C"/>
    <w:rsid w:val="00DE058A"/>
    <w:rsid w:val="00DE2CC4"/>
    <w:rsid w:val="00DE54B5"/>
    <w:rsid w:val="00E26E93"/>
    <w:rsid w:val="00E2711D"/>
    <w:rsid w:val="00E32C54"/>
    <w:rsid w:val="00E50A27"/>
    <w:rsid w:val="00E52466"/>
    <w:rsid w:val="00E52CA6"/>
    <w:rsid w:val="00E66CA4"/>
    <w:rsid w:val="00E7291E"/>
    <w:rsid w:val="00EB4BDA"/>
    <w:rsid w:val="00EC1358"/>
    <w:rsid w:val="00EF37A4"/>
    <w:rsid w:val="00F07B34"/>
    <w:rsid w:val="00F20B34"/>
    <w:rsid w:val="00F42717"/>
    <w:rsid w:val="00F445FE"/>
    <w:rsid w:val="00F505A1"/>
    <w:rsid w:val="00F54110"/>
    <w:rsid w:val="00F56A49"/>
    <w:rsid w:val="00F57AB8"/>
    <w:rsid w:val="00F72455"/>
    <w:rsid w:val="00F850EE"/>
    <w:rsid w:val="00F85409"/>
    <w:rsid w:val="00F91471"/>
    <w:rsid w:val="00FC5EC2"/>
    <w:rsid w:val="00FC61A3"/>
    <w:rsid w:val="00FD4ECC"/>
    <w:rsid w:val="00FE2142"/>
    <w:rsid w:val="00FE548D"/>
    <w:rsid w:val="00FF3A50"/>
    <w:rsid w:val="00FF56F4"/>
    <w:rsid w:val="14EB0CA7"/>
    <w:rsid w:val="26EA0994"/>
    <w:rsid w:val="31980C00"/>
    <w:rsid w:val="3D302FD4"/>
    <w:rsid w:val="44BE1952"/>
    <w:rsid w:val="44CC33C6"/>
    <w:rsid w:val="4EEE47B5"/>
    <w:rsid w:val="52CE3B35"/>
    <w:rsid w:val="625839C2"/>
    <w:rsid w:val="64B1739E"/>
    <w:rsid w:val="7C3E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B7E55E0"/>
  <w15:docId w15:val="{CFEAD37C-C821-46A7-B931-19FF3B0C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67"/>
    </w:pPr>
    <w:rPr>
      <w:rFonts w:ascii="宋体"/>
      <w:sz w:val="28"/>
      <w:szCs w:val="20"/>
    </w:rPr>
  </w:style>
  <w:style w:type="paragraph" w:styleId="2">
    <w:name w:val="Body Text Indent 2"/>
    <w:basedOn w:val="a"/>
    <w:link w:val="2Char"/>
    <w:semiHidden/>
    <w:unhideWhenUsed/>
    <w:qFormat/>
    <w:pPr>
      <w:spacing w:after="120" w:line="480" w:lineRule="auto"/>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uto"/>
      <w:jc w:val="left"/>
    </w:pPr>
    <w:rPr>
      <w:rFonts w:ascii="ˎ̥" w:hAnsi="ˎ̥" w:cs="宋体"/>
      <w:kern w:val="0"/>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customStyle="1" w:styleId="p0">
    <w:name w:val="p0"/>
    <w:basedOn w:val="a"/>
    <w:qFormat/>
    <w:pPr>
      <w:widowControl/>
    </w:pPr>
    <w:rPr>
      <w:kern w:val="0"/>
      <w:szCs w:val="21"/>
    </w:rPr>
  </w:style>
  <w:style w:type="character" w:customStyle="1" w:styleId="Char">
    <w:name w:val="页眉 Char"/>
    <w:link w:val="a7"/>
    <w:qFormat/>
    <w:rPr>
      <w:kern w:val="2"/>
      <w:sz w:val="18"/>
      <w:szCs w:val="18"/>
    </w:rPr>
  </w:style>
  <w:style w:type="paragraph" w:customStyle="1" w:styleId="p00">
    <w:name w:val="p_0"/>
    <w:basedOn w:val="a"/>
    <w:uiPriority w:val="99"/>
    <w:semiHidden/>
    <w:qFormat/>
    <w:pPr>
      <w:widowControl/>
      <w:spacing w:before="100" w:beforeAutospacing="1" w:after="100" w:afterAutospacing="1"/>
      <w:jc w:val="center"/>
    </w:pPr>
    <w:rPr>
      <w:rFonts w:ascii="宋体" w:hAnsi="宋体" w:cs="宋体"/>
      <w:kern w:val="0"/>
      <w:sz w:val="24"/>
    </w:rPr>
  </w:style>
  <w:style w:type="paragraph" w:styleId="ab">
    <w:name w:val="List Paragraph"/>
    <w:basedOn w:val="a"/>
    <w:uiPriority w:val="34"/>
    <w:qFormat/>
    <w:pPr>
      <w:ind w:firstLineChars="200" w:firstLine="420"/>
    </w:pPr>
  </w:style>
  <w:style w:type="character" w:customStyle="1" w:styleId="2Char">
    <w:name w:val="正文文本缩进 2 Char"/>
    <w:basedOn w:val="a0"/>
    <w:link w:val="2"/>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7933E-9ACF-4CFF-B87E-02259D4D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1754</Words>
  <Characters>10002</Characters>
  <Application>Microsoft Office Word</Application>
  <DocSecurity>0</DocSecurity>
  <Lines>83</Lines>
  <Paragraphs>23</Paragraphs>
  <ScaleCrop>false</ScaleCrop>
  <Company>微软中国</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让学生成为全面充分发展的“小能人”</dc:title>
  <dc:creator>微软用户</dc:creator>
  <cp:lastModifiedBy>chenxiaoli</cp:lastModifiedBy>
  <cp:revision>30</cp:revision>
  <cp:lastPrinted>2013-10-22T23:14:00Z</cp:lastPrinted>
  <dcterms:created xsi:type="dcterms:W3CDTF">2023-10-09T11:34:00Z</dcterms:created>
  <dcterms:modified xsi:type="dcterms:W3CDTF">2024-02-20T06:58:00Z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E4590D6DD59D46FF8758953115293134</vt:lpwstr>
  </property>
</Properties>
</file>